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4B86E" w14:textId="100781AB" w:rsidR="00A90698" w:rsidRDefault="00A90698" w:rsidP="00A90698">
      <w:pPr>
        <w:pStyle w:val="Heading1"/>
      </w:pPr>
      <w:r>
        <w:t>B</w:t>
      </w:r>
      <w:r w:rsidRPr="00D32553">
        <w:t>estekteks</w:t>
      </w:r>
      <w:r>
        <w:t>t</w:t>
      </w:r>
    </w:p>
    <w:p w14:paraId="127635D4" w14:textId="77777777" w:rsidR="003123D3" w:rsidRPr="003123D3" w:rsidRDefault="003123D3" w:rsidP="003123D3">
      <w:pPr>
        <w:pStyle w:val="Heading1"/>
        <w:rPr>
          <w:sz w:val="40"/>
          <w:szCs w:val="40"/>
        </w:rPr>
      </w:pPr>
      <w:r w:rsidRPr="003123D3">
        <w:rPr>
          <w:sz w:val="40"/>
          <w:szCs w:val="40"/>
        </w:rPr>
        <w:t xml:space="preserve">Euroroof® Max </w:t>
      </w:r>
    </w:p>
    <w:p w14:paraId="2A4444BA" w14:textId="7CB0FD58" w:rsidR="00B4023C" w:rsidRPr="00B4023C" w:rsidRDefault="00B4023C" w:rsidP="00B4023C">
      <w:pPr>
        <w:pStyle w:val="Heading2"/>
      </w:pPr>
      <w:r w:rsidRPr="00B4023C">
        <w:t xml:space="preserve">Hellende dakisolatie met geïntegreerde onderdakfolie boven draagstructuur met Euroroof Max, volgens </w:t>
      </w:r>
      <w:proofErr w:type="spellStart"/>
      <w:r w:rsidRPr="00B4023C">
        <w:t>sarkingsysteem</w:t>
      </w:r>
      <w:proofErr w:type="spellEnd"/>
    </w:p>
    <w:p w14:paraId="2EABF2C1" w14:textId="77777777" w:rsidR="00F214DE" w:rsidRDefault="000D4079" w:rsidP="00F214DE">
      <w:r w:rsidRPr="003111DC">
        <w:t xml:space="preserve">De thermische isolatie van het hellend dak zal uitgevoerd worden door middel van platen in hard </w:t>
      </w:r>
      <w:proofErr w:type="spellStart"/>
      <w:r w:rsidRPr="003111DC">
        <w:t>polyisocyanuraatschuim</w:t>
      </w:r>
      <w:proofErr w:type="spellEnd"/>
      <w:r w:rsidRPr="003111DC">
        <w:t xml:space="preserve">, met een volumegewicht in de kern van ± 30 kg/m³. De platen hebben een geïntegreerde </w:t>
      </w:r>
      <w:r>
        <w:t xml:space="preserve">dampopen </w:t>
      </w:r>
      <w:r w:rsidRPr="003111DC">
        <w:t>onderdakfolie.</w:t>
      </w:r>
      <w:r w:rsidRPr="003111DC">
        <w:br/>
      </w:r>
      <w:r w:rsidRPr="003111DC">
        <w:br/>
        <w:t xml:space="preserve">De thermische isolatieplaten zullen aan beide zijden voorzien zijn van een </w:t>
      </w:r>
      <w:proofErr w:type="spellStart"/>
      <w:r>
        <w:t>meerlagencomplex</w:t>
      </w:r>
      <w:proofErr w:type="spellEnd"/>
      <w:r>
        <w:t xml:space="preserve"> met </w:t>
      </w:r>
      <w:proofErr w:type="spellStart"/>
      <w:r>
        <w:t>grid</w:t>
      </w:r>
      <w:proofErr w:type="spellEnd"/>
      <w:r>
        <w:t xml:space="preserve"> en</w:t>
      </w:r>
      <w:r w:rsidRPr="003111DC">
        <w:t xml:space="preserve"> met langs één zijde een verkleefde </w:t>
      </w:r>
      <w:r>
        <w:t xml:space="preserve">dampopen </w:t>
      </w:r>
      <w:r w:rsidRPr="003111DC">
        <w:t>onderdakfolie.</w:t>
      </w:r>
      <w:r w:rsidRPr="003111DC">
        <w:br/>
      </w:r>
      <w:r w:rsidRPr="003111DC">
        <w:br/>
        <w:t xml:space="preserve">De platen hebben een </w:t>
      </w:r>
      <w:r>
        <w:t>CE markering</w:t>
      </w:r>
      <w:r w:rsidRPr="003111DC">
        <w:t>. Hierdoor zijn zij onderworpen aan een permanente kwaliteitscontrole uitgevoerd door een erkend organisme.</w:t>
      </w:r>
      <w:r w:rsidRPr="003111DC">
        <w:br/>
      </w:r>
      <w:r w:rsidRPr="003111DC">
        <w:br/>
        <w:t>De productie van deze isolatiepanelen is gecertificeerd volgens ISO 9001:2015 en ISO 14001:2015</w:t>
      </w:r>
      <w:r w:rsidRPr="003111DC">
        <w:br/>
      </w:r>
      <w:r w:rsidRPr="003111DC">
        <w:br/>
        <w:t xml:space="preserve">De gedeclareerde warmtegeleidingscoëfficiënt </w:t>
      </w:r>
      <w:r w:rsidRPr="003111DC">
        <w:fldChar w:fldCharType="begin"/>
      </w:r>
      <w:r w:rsidRPr="003111DC">
        <w:instrText xml:space="preserve"> INCLUDEPICTURE "http://www.recticelinsulation.com/eurothane/pro/img/lambda-txt.gif" \* MERGEFORMATINET </w:instrText>
      </w:r>
      <w:r w:rsidRPr="003111DC">
        <w:fldChar w:fldCharType="separate"/>
      </w:r>
      <w:r>
        <w:fldChar w:fldCharType="begin"/>
      </w:r>
      <w:r>
        <w:instrText xml:space="preserve"> INCLUDEPICTURE  "http://www.recticelinsulation.com/eurothane/pro/img/lambda-txt.gif" \* MERGEFORMATINET </w:instrText>
      </w:r>
      <w:r>
        <w:fldChar w:fldCharType="separate"/>
      </w:r>
      <w:r>
        <w:fldChar w:fldCharType="begin"/>
      </w:r>
      <w:r>
        <w:instrText xml:space="preserve"> INCLUDEPICTURE  "http://www.recticelinsulation.com/eurothane/pro/img/lambda-txt.gif" \* MERGEFORMATINET </w:instrText>
      </w:r>
      <w:r>
        <w:fldChar w:fldCharType="separate"/>
      </w:r>
      <w:r>
        <w:fldChar w:fldCharType="begin"/>
      </w:r>
      <w:r>
        <w:instrText xml:space="preserve"> INCLUDEPICTURE  "http://www.recticelinsulation.com/eurothane/pro/img/lambda-txt.gif" \* MERGEFORMATINET </w:instrText>
      </w:r>
      <w:r>
        <w:fldChar w:fldCharType="separate"/>
      </w:r>
      <w:r>
        <w:fldChar w:fldCharType="begin"/>
      </w:r>
      <w:r>
        <w:instrText xml:space="preserve"> INCLUDEPICTURE  "http://www.recticelinsulation.com/eurothane/pro/img/lambda-txt.gif" \* MERGEFORMATINET </w:instrText>
      </w:r>
      <w:r>
        <w:fldChar w:fldCharType="separate"/>
      </w:r>
      <w:r>
        <w:fldChar w:fldCharType="begin"/>
      </w:r>
      <w:r>
        <w:instrText xml:space="preserve"> INCLUDEPICTURE  "http://www.recticelinsulation.com/eurothane/pro/img/lambda-txt.gif" \* MERGEFORMATINET </w:instrText>
      </w:r>
      <w:r>
        <w:fldChar w:fldCharType="separate"/>
      </w:r>
      <w:r>
        <w:fldChar w:fldCharType="begin"/>
      </w:r>
      <w:r>
        <w:instrText xml:space="preserve"> INCLUDEPICTURE  "http://www.recticelinsulation.com/eurothane/pro/img/lambda-txt.gif" \* MERGEFORMATINET </w:instrText>
      </w:r>
      <w:r>
        <w:fldChar w:fldCharType="separate"/>
      </w:r>
      <w:r>
        <w:fldChar w:fldCharType="begin"/>
      </w:r>
      <w:r>
        <w:instrText xml:space="preserve"> INCLUDEPICTURE  "http://www.recticelinsulation.com/eurothane/pro/img/lambda-txt.gif" \* MERGEFORMATINET </w:instrText>
      </w:r>
      <w:r>
        <w:fldChar w:fldCharType="separate"/>
      </w:r>
      <w:r>
        <w:fldChar w:fldCharType="begin"/>
      </w:r>
      <w:r>
        <w:instrText xml:space="preserve"> INCLUDEPICTURE  "http://www.recticelinsulation.com/eurothane/pro/img/lambda-txt.gif" \* MERGEFORMATINET </w:instrText>
      </w:r>
      <w:r>
        <w:fldChar w:fldCharType="separate"/>
      </w:r>
      <w:r>
        <w:rPr>
          <w:rFonts w:eastAsiaTheme="minorEastAsia"/>
          <w:lang w:eastAsia="nl-BE"/>
        </w:rPr>
        <w:fldChar w:fldCharType="begin"/>
      </w:r>
      <w:r>
        <w:rPr>
          <w:rFonts w:eastAsiaTheme="minorEastAsia"/>
          <w:lang w:eastAsia="nl-BE"/>
        </w:rPr>
        <w:instrText xml:space="preserve"> INCLUDEPICTURE  "http://www.recticelinsulation.com/eurothane/pro/img/lambda-txt.gif" \* MERGEFORMATINET </w:instrText>
      </w:r>
      <w:r>
        <w:rPr>
          <w:rFonts w:eastAsiaTheme="minorEastAsia"/>
          <w:lang w:eastAsia="nl-BE"/>
        </w:rPr>
        <w:fldChar w:fldCharType="separate"/>
      </w:r>
      <w:r>
        <w:rPr>
          <w:rFonts w:eastAsiaTheme="minorEastAsia"/>
          <w:lang w:eastAsia="nl-BE"/>
        </w:rPr>
        <w:pict w14:anchorId="2429CB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v:imagedata r:id="rId10" r:href="rId11"/>
          </v:shape>
        </w:pict>
      </w:r>
      <w:r>
        <w:rPr>
          <w:rFonts w:eastAsiaTheme="minorEastAsia"/>
          <w:lang w:eastAsia="nl-BE"/>
        </w:rP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3111DC">
        <w:fldChar w:fldCharType="end"/>
      </w:r>
      <w:r w:rsidRPr="003111DC">
        <w:rPr>
          <w:vertAlign w:val="subscript"/>
        </w:rPr>
        <w:t>D</w:t>
      </w:r>
      <w:r w:rsidRPr="003111DC">
        <w:t> = 0,022 W/</w:t>
      </w:r>
      <w:proofErr w:type="spellStart"/>
      <w:r w:rsidRPr="003111DC">
        <w:t>mK</w:t>
      </w:r>
      <w:proofErr w:type="spellEnd"/>
      <w:r w:rsidRPr="003111DC">
        <w:t>.</w:t>
      </w:r>
      <w:r w:rsidRPr="003111DC">
        <w:br/>
      </w:r>
      <w:r w:rsidRPr="003111DC">
        <w:br/>
        <w:t xml:space="preserve">De drukweerstand bij 10% vervorming: </w:t>
      </w:r>
      <w:r w:rsidRPr="003111DC">
        <w:rPr>
          <w:u w:val="single"/>
        </w:rPr>
        <w:t>&gt;</w:t>
      </w:r>
      <w:r w:rsidRPr="003111DC">
        <w:t xml:space="preserve"> 150 kPa (1,5 kg/cm²).</w:t>
      </w:r>
      <w:r w:rsidRPr="003111DC">
        <w:br/>
      </w:r>
      <w:r w:rsidRPr="003111DC">
        <w:br/>
        <w:t>De platen zijn rondom voorzien van een tand-en-groef verbinding.</w:t>
      </w:r>
      <w:r w:rsidRPr="003111DC">
        <w:br/>
      </w:r>
      <w:r w:rsidRPr="003111DC">
        <w:br/>
        <w:t>De afmetingen van de platen zijn 1200 mm x 2400 mm.</w:t>
      </w:r>
      <w:r w:rsidRPr="003111DC">
        <w:br/>
      </w:r>
      <w:r w:rsidRPr="003111DC">
        <w:br/>
        <w:t>De dampopen onderdakfolie heeft volgende kenmerken:</w:t>
      </w:r>
      <w:r w:rsidRPr="003111DC">
        <w:br/>
      </w:r>
      <w:r w:rsidRPr="003111DC">
        <w:br/>
        <w:t>Materiaal: PP-vlies</w:t>
      </w:r>
      <w:r w:rsidRPr="003111DC">
        <w:br/>
        <w:t>Waterdampdichtheid : µ</w:t>
      </w:r>
      <w:r w:rsidRPr="003111DC">
        <w:rPr>
          <w:vertAlign w:val="subscript"/>
        </w:rPr>
        <w:t>d</w:t>
      </w:r>
      <w:r w:rsidRPr="003111DC">
        <w:t xml:space="preserve"> : 0,020 m</w:t>
      </w:r>
      <w:r w:rsidRPr="003111DC">
        <w:br/>
        <w:t>UV-resistentie: 12 weken (gematigd Europees klimaat)</w:t>
      </w:r>
      <w:r w:rsidRPr="003111DC">
        <w:br/>
        <w:t>Blootstelling aan de buitenlucht als tijdelijke dekking: 3 weken*</w:t>
      </w:r>
      <w:r w:rsidRPr="003111DC">
        <w:br/>
        <w:t xml:space="preserve">* de meest correcte informatie kan steeds geraadpleegd worden op de technische fiche, die te vinden is op de website </w:t>
      </w:r>
      <w:hyperlink r:id="rId12" w:history="1">
        <w:r w:rsidRPr="003111DC">
          <w:rPr>
            <w:rStyle w:val="Hyperlink"/>
            <w:rFonts w:ascii="Arial" w:hAnsi="Arial" w:cs="Arial"/>
            <w:sz w:val="22"/>
            <w:szCs w:val="22"/>
          </w:rPr>
          <w:t>https://www.recticelinsulation.com</w:t>
        </w:r>
      </w:hyperlink>
      <w:r w:rsidRPr="003111DC">
        <w:br/>
      </w:r>
      <w:r w:rsidRPr="003111DC">
        <w:br/>
        <w:t>Weerstand tegen doorgang van water (EN 1928-A): W1</w:t>
      </w:r>
      <w:r w:rsidRPr="003111DC">
        <w:br/>
      </w:r>
      <w:r w:rsidRPr="003111DC">
        <w:br/>
      </w:r>
    </w:p>
    <w:p w14:paraId="516693E4" w14:textId="77777777" w:rsidR="00F214DE" w:rsidRDefault="00F214DE" w:rsidP="00F214DE"/>
    <w:p w14:paraId="45C6BD99" w14:textId="77777777" w:rsidR="00F214DE" w:rsidRDefault="00F214DE" w:rsidP="00F214DE"/>
    <w:p w14:paraId="4A0EE9DE" w14:textId="77777777" w:rsidR="00F214DE" w:rsidRDefault="00F214DE" w:rsidP="00F214DE"/>
    <w:p w14:paraId="26A81986" w14:textId="649299B2" w:rsidR="00F214DE" w:rsidRDefault="000D4079" w:rsidP="00F214DE">
      <w:r w:rsidRPr="003111DC">
        <w:t>De continuïteit van het onderdak (voegen en andere dak details) dienen verzekerd te worden door een daartoe bestemde folie van de fabrikant (MAX</w:t>
      </w:r>
      <w:r w:rsidRPr="008060A7">
        <w:rPr>
          <w:vertAlign w:val="superscript"/>
        </w:rPr>
        <w:t>®</w:t>
      </w:r>
      <w:r w:rsidRPr="003111DC">
        <w:t xml:space="preserve"> TAPE).</w:t>
      </w:r>
    </w:p>
    <w:p w14:paraId="0CE20746" w14:textId="77777777" w:rsidR="00F214DE" w:rsidRDefault="00F214DE" w:rsidP="00F214DE">
      <w:pPr>
        <w:rPr>
          <w:rStyle w:val="Strong"/>
          <w:rFonts w:ascii="Arial" w:hAnsi="Arial" w:cs="Arial"/>
          <w:sz w:val="22"/>
          <w:szCs w:val="22"/>
        </w:rPr>
      </w:pPr>
      <w:r w:rsidRPr="003111DC">
        <w:rPr>
          <w:rFonts w:ascii="Arial" w:hAnsi="Arial" w:cs="Arial"/>
          <w:sz w:val="22"/>
          <w:szCs w:val="22"/>
        </w:rPr>
        <w:t>De bevestiging van de panelen gebeurt door een daartoe bestemde schroef van de fabrikant (RECTIFIX</w:t>
      </w:r>
      <w:r w:rsidRPr="008060A7">
        <w:rPr>
          <w:rFonts w:ascii="Arial" w:hAnsi="Arial" w:cs="Arial"/>
          <w:vertAlign w:val="superscript"/>
        </w:rPr>
        <w:t>®</w:t>
      </w:r>
      <w:r w:rsidRPr="003111DC">
        <w:rPr>
          <w:rFonts w:ascii="Arial" w:hAnsi="Arial" w:cs="Arial"/>
          <w:sz w:val="22"/>
          <w:szCs w:val="22"/>
        </w:rPr>
        <w:t>).</w:t>
      </w:r>
      <w:r w:rsidRPr="003111DC">
        <w:rPr>
          <w:rFonts w:ascii="Arial" w:hAnsi="Arial" w:cs="Arial"/>
          <w:sz w:val="22"/>
          <w:szCs w:val="22"/>
        </w:rPr>
        <w:br/>
      </w:r>
      <w:r w:rsidRPr="003111DC">
        <w:rPr>
          <w:rStyle w:val="Strong"/>
          <w:rFonts w:ascii="Arial" w:hAnsi="Arial" w:cs="Arial"/>
          <w:sz w:val="22"/>
          <w:szCs w:val="22"/>
        </w:rPr>
        <w:br/>
        <w:t>De tengellatten hebben minimaal volgende afmetingen : 30 mm x 50 mm.</w:t>
      </w:r>
    </w:p>
    <w:p w14:paraId="1BB1383E" w14:textId="3BE3DD03" w:rsidR="006041DE" w:rsidRDefault="00F214DE" w:rsidP="00371298">
      <w:r w:rsidRPr="003111DC">
        <w:rPr>
          <w:rFonts w:ascii="Arial" w:hAnsi="Arial" w:cs="Arial"/>
          <w:sz w:val="22"/>
          <w:szCs w:val="22"/>
        </w:rPr>
        <w:br/>
        <w:t>De plaatsing van de platen zal gebeuren volgens de voorschriften van de fabrikant</w:t>
      </w:r>
      <w:r>
        <w:t>.</w:t>
      </w:r>
    </w:p>
    <w:p w14:paraId="13D8FD0D" w14:textId="77777777" w:rsidR="006041DE" w:rsidRDefault="006041DE" w:rsidP="00F9733F">
      <w:pPr>
        <w:tabs>
          <w:tab w:val="left" w:pos="1524"/>
        </w:tabs>
      </w:pPr>
    </w:p>
    <w:p w14:paraId="45B17D9D" w14:textId="77777777" w:rsidR="006041DE" w:rsidRPr="00BE312A" w:rsidRDefault="006041DE" w:rsidP="006041DE">
      <w:pPr>
        <w:tabs>
          <w:tab w:val="left" w:pos="1524"/>
        </w:tabs>
      </w:pPr>
      <w:r w:rsidRPr="00BE312A">
        <w:t>Volgende oppervlakten en diktes zullen gebruikt moeten worden:</w:t>
      </w:r>
    </w:p>
    <w:tbl>
      <w:tblPr>
        <w:tblStyle w:val="TableGrid"/>
        <w:tblW w:w="0" w:type="auto"/>
        <w:tblInd w:w="-5" w:type="dxa"/>
        <w:tblLook w:val="04A0" w:firstRow="1" w:lastRow="0" w:firstColumn="1" w:lastColumn="0" w:noHBand="0" w:noVBand="1"/>
      </w:tblPr>
      <w:tblGrid>
        <w:gridCol w:w="2208"/>
        <w:gridCol w:w="1761"/>
        <w:gridCol w:w="2410"/>
        <w:gridCol w:w="2126"/>
      </w:tblGrid>
      <w:tr w:rsidR="006041DE" w:rsidRPr="00BE312A" w14:paraId="7645B0FA" w14:textId="77777777" w:rsidTr="00A23E86">
        <w:trPr>
          <w:trHeight w:val="249"/>
        </w:trPr>
        <w:tc>
          <w:tcPr>
            <w:tcW w:w="2208" w:type="dxa"/>
            <w:tcBorders>
              <w:top w:val="single" w:sz="4" w:space="0" w:color="auto"/>
              <w:left w:val="single" w:sz="4" w:space="0" w:color="auto"/>
              <w:bottom w:val="single" w:sz="4" w:space="0" w:color="auto"/>
              <w:right w:val="single" w:sz="4" w:space="0" w:color="auto"/>
            </w:tcBorders>
            <w:shd w:val="clear" w:color="auto" w:fill="FECB00"/>
            <w:hideMark/>
          </w:tcPr>
          <w:p w14:paraId="452CD5F0" w14:textId="77777777" w:rsidR="006041DE" w:rsidRPr="00BE312A" w:rsidRDefault="006041DE" w:rsidP="00A23E86">
            <w:pPr>
              <w:tabs>
                <w:tab w:val="left" w:pos="1524"/>
              </w:tabs>
            </w:pPr>
            <w:r w:rsidRPr="00BE312A">
              <w:t>Omschrijving</w:t>
            </w:r>
          </w:p>
        </w:tc>
        <w:tc>
          <w:tcPr>
            <w:tcW w:w="1761" w:type="dxa"/>
            <w:tcBorders>
              <w:top w:val="single" w:sz="4" w:space="0" w:color="auto"/>
              <w:left w:val="single" w:sz="4" w:space="0" w:color="auto"/>
              <w:bottom w:val="single" w:sz="4" w:space="0" w:color="auto"/>
              <w:right w:val="single" w:sz="4" w:space="0" w:color="auto"/>
            </w:tcBorders>
            <w:shd w:val="clear" w:color="auto" w:fill="FECB00"/>
            <w:hideMark/>
          </w:tcPr>
          <w:p w14:paraId="64183339" w14:textId="77777777" w:rsidR="006041DE" w:rsidRPr="00BE312A" w:rsidRDefault="006041DE" w:rsidP="00A23E86">
            <w:pPr>
              <w:tabs>
                <w:tab w:val="left" w:pos="1524"/>
              </w:tabs>
            </w:pPr>
            <w:r w:rsidRPr="00BE312A">
              <w:t>Dikte</w:t>
            </w:r>
          </w:p>
        </w:tc>
        <w:tc>
          <w:tcPr>
            <w:tcW w:w="2410" w:type="dxa"/>
            <w:tcBorders>
              <w:top w:val="single" w:sz="4" w:space="0" w:color="auto"/>
              <w:left w:val="single" w:sz="4" w:space="0" w:color="auto"/>
              <w:bottom w:val="single" w:sz="4" w:space="0" w:color="auto"/>
              <w:right w:val="single" w:sz="4" w:space="0" w:color="auto"/>
            </w:tcBorders>
            <w:shd w:val="clear" w:color="auto" w:fill="FECB00"/>
            <w:hideMark/>
          </w:tcPr>
          <w:p w14:paraId="0F720626" w14:textId="77777777" w:rsidR="006041DE" w:rsidRPr="00BE312A" w:rsidRDefault="006041DE" w:rsidP="00A23E86">
            <w:pPr>
              <w:tabs>
                <w:tab w:val="left" w:pos="1524"/>
              </w:tabs>
            </w:pPr>
            <w:r w:rsidRPr="00BE312A">
              <w:t>Oppervlakte</w:t>
            </w:r>
          </w:p>
        </w:tc>
        <w:tc>
          <w:tcPr>
            <w:tcW w:w="2126" w:type="dxa"/>
            <w:tcBorders>
              <w:top w:val="single" w:sz="4" w:space="0" w:color="auto"/>
              <w:left w:val="single" w:sz="4" w:space="0" w:color="auto"/>
              <w:bottom w:val="single" w:sz="4" w:space="0" w:color="auto"/>
              <w:right w:val="single" w:sz="4" w:space="0" w:color="auto"/>
            </w:tcBorders>
            <w:shd w:val="clear" w:color="auto" w:fill="FECB00"/>
            <w:hideMark/>
          </w:tcPr>
          <w:p w14:paraId="24629D9F" w14:textId="77777777" w:rsidR="006041DE" w:rsidRPr="00BE312A" w:rsidRDefault="006041DE" w:rsidP="00A23E86">
            <w:pPr>
              <w:tabs>
                <w:tab w:val="left" w:pos="1524"/>
              </w:tabs>
            </w:pPr>
            <w:r w:rsidRPr="00BE312A">
              <w:t>R</w:t>
            </w:r>
            <w:r w:rsidRPr="00BE312A">
              <w:rPr>
                <w:vertAlign w:val="subscript"/>
              </w:rPr>
              <w:t>D</w:t>
            </w:r>
            <w:r w:rsidRPr="00BE312A">
              <w:t>-waarde</w:t>
            </w:r>
          </w:p>
        </w:tc>
      </w:tr>
      <w:tr w:rsidR="006041DE" w:rsidRPr="00BE312A" w14:paraId="1201CFCC" w14:textId="77777777" w:rsidTr="00A23E86">
        <w:trPr>
          <w:trHeight w:val="249"/>
        </w:trPr>
        <w:tc>
          <w:tcPr>
            <w:tcW w:w="2208" w:type="dxa"/>
            <w:tcBorders>
              <w:top w:val="single" w:sz="4" w:space="0" w:color="auto"/>
              <w:left w:val="single" w:sz="4" w:space="0" w:color="auto"/>
              <w:bottom w:val="single" w:sz="4" w:space="0" w:color="auto"/>
              <w:right w:val="single" w:sz="4" w:space="0" w:color="auto"/>
            </w:tcBorders>
          </w:tcPr>
          <w:p w14:paraId="6AA36D50" w14:textId="77777777" w:rsidR="006041DE" w:rsidRPr="00BE312A" w:rsidRDefault="006041DE" w:rsidP="00A23E86">
            <w:pPr>
              <w:tabs>
                <w:tab w:val="left" w:pos="1524"/>
              </w:tabs>
            </w:pPr>
          </w:p>
        </w:tc>
        <w:tc>
          <w:tcPr>
            <w:tcW w:w="1761" w:type="dxa"/>
            <w:tcBorders>
              <w:top w:val="single" w:sz="4" w:space="0" w:color="auto"/>
              <w:left w:val="single" w:sz="4" w:space="0" w:color="auto"/>
              <w:bottom w:val="single" w:sz="4" w:space="0" w:color="auto"/>
              <w:right w:val="single" w:sz="4" w:space="0" w:color="auto"/>
            </w:tcBorders>
            <w:hideMark/>
          </w:tcPr>
          <w:p w14:paraId="1AA59811" w14:textId="77777777" w:rsidR="006041DE" w:rsidRPr="00BE312A" w:rsidRDefault="006041DE" w:rsidP="00A23E86">
            <w:pPr>
              <w:tabs>
                <w:tab w:val="left" w:pos="1524"/>
              </w:tabs>
            </w:pPr>
            <w:r w:rsidRPr="00BE312A">
              <w:t>(in mm)</w:t>
            </w:r>
          </w:p>
        </w:tc>
        <w:tc>
          <w:tcPr>
            <w:tcW w:w="2410" w:type="dxa"/>
            <w:tcBorders>
              <w:top w:val="single" w:sz="4" w:space="0" w:color="auto"/>
              <w:left w:val="single" w:sz="4" w:space="0" w:color="auto"/>
              <w:bottom w:val="single" w:sz="4" w:space="0" w:color="auto"/>
              <w:right w:val="single" w:sz="4" w:space="0" w:color="auto"/>
            </w:tcBorders>
            <w:hideMark/>
          </w:tcPr>
          <w:p w14:paraId="5DC77D45" w14:textId="77777777" w:rsidR="006041DE" w:rsidRPr="00BE312A" w:rsidRDefault="006041DE" w:rsidP="00A23E86">
            <w:pPr>
              <w:tabs>
                <w:tab w:val="left" w:pos="1524"/>
              </w:tabs>
            </w:pPr>
            <w:r w:rsidRPr="00BE312A">
              <w:t>(in m²)</w:t>
            </w:r>
          </w:p>
        </w:tc>
        <w:tc>
          <w:tcPr>
            <w:tcW w:w="2126" w:type="dxa"/>
            <w:tcBorders>
              <w:top w:val="single" w:sz="4" w:space="0" w:color="auto"/>
              <w:left w:val="single" w:sz="4" w:space="0" w:color="auto"/>
              <w:bottom w:val="single" w:sz="4" w:space="0" w:color="auto"/>
              <w:right w:val="single" w:sz="4" w:space="0" w:color="auto"/>
            </w:tcBorders>
            <w:hideMark/>
          </w:tcPr>
          <w:p w14:paraId="491DA9A4" w14:textId="77777777" w:rsidR="006041DE" w:rsidRPr="00BE312A" w:rsidRDefault="006041DE" w:rsidP="00A23E86">
            <w:pPr>
              <w:tabs>
                <w:tab w:val="left" w:pos="1524"/>
              </w:tabs>
            </w:pPr>
            <w:r w:rsidRPr="00BE312A">
              <w:t>(m²K/W)</w:t>
            </w:r>
          </w:p>
        </w:tc>
      </w:tr>
    </w:tbl>
    <w:p w14:paraId="6A8D8911" w14:textId="77777777" w:rsidR="006041DE" w:rsidRDefault="006041DE" w:rsidP="006041DE">
      <w:pPr>
        <w:tabs>
          <w:tab w:val="left" w:pos="1524"/>
        </w:tabs>
      </w:pPr>
    </w:p>
    <w:p w14:paraId="2A34C68B" w14:textId="77777777" w:rsidR="006041DE" w:rsidRDefault="006041DE" w:rsidP="00F9733F">
      <w:pPr>
        <w:tabs>
          <w:tab w:val="left" w:pos="1524"/>
        </w:tabs>
      </w:pPr>
    </w:p>
    <w:p w14:paraId="3B61A5CA" w14:textId="77777777" w:rsidR="00E94840" w:rsidRDefault="00E94840" w:rsidP="00F9733F">
      <w:pPr>
        <w:tabs>
          <w:tab w:val="left" w:pos="1524"/>
        </w:tabs>
      </w:pPr>
    </w:p>
    <w:p w14:paraId="32F1BF94" w14:textId="77777777" w:rsidR="00E94840" w:rsidRDefault="00E94840" w:rsidP="00F9733F">
      <w:pPr>
        <w:tabs>
          <w:tab w:val="left" w:pos="1524"/>
        </w:tabs>
      </w:pPr>
    </w:p>
    <w:p w14:paraId="7EAA3A3D" w14:textId="77777777" w:rsidR="00E94840" w:rsidRPr="006A1F1E" w:rsidRDefault="00E94840" w:rsidP="006041DE">
      <w:pPr>
        <w:tabs>
          <w:tab w:val="left" w:pos="709"/>
          <w:tab w:val="left" w:pos="1524"/>
        </w:tabs>
      </w:pPr>
    </w:p>
    <w:sectPr w:rsidR="00E94840" w:rsidRPr="006A1F1E" w:rsidSect="006041DE">
      <w:headerReference w:type="default" r:id="rId13"/>
      <w:footerReference w:type="default" r:id="rId14"/>
      <w:headerReference w:type="first" r:id="rId15"/>
      <w:footerReference w:type="first" r:id="rId16"/>
      <w:pgSz w:w="11906" w:h="16838"/>
      <w:pgMar w:top="-1134" w:right="1417" w:bottom="1418" w:left="1417" w:header="708" w:footer="7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FBBF7" w14:textId="77777777" w:rsidR="00F25ED4" w:rsidRDefault="00F25ED4" w:rsidP="00D32553">
      <w:pPr>
        <w:spacing w:after="0"/>
      </w:pPr>
      <w:r>
        <w:separator/>
      </w:r>
    </w:p>
  </w:endnote>
  <w:endnote w:type="continuationSeparator" w:id="0">
    <w:p w14:paraId="6EF70AC6" w14:textId="77777777" w:rsidR="00F25ED4" w:rsidRDefault="00F25ED4" w:rsidP="00D325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Poppins SemiBold">
    <w:charset w:val="00"/>
    <w:family w:val="auto"/>
    <w:pitch w:val="variable"/>
    <w:sig w:usb0="00008007" w:usb1="00000000" w:usb2="00000000" w:usb3="00000000" w:csb0="00000093" w:csb1="00000000"/>
  </w:font>
  <w:font w:name="Poppins Light">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004EE" w14:textId="383243C9" w:rsidR="00D32553" w:rsidRPr="00D32553" w:rsidRDefault="00C77E30">
    <w:pPr>
      <w:pStyle w:val="Footer"/>
      <w:rPr>
        <w:b/>
        <w:bCs/>
      </w:rPr>
    </w:pPr>
    <w:r>
      <w:rPr>
        <w:noProof/>
      </w:rPr>
      <mc:AlternateContent>
        <mc:Choice Requires="wps">
          <w:drawing>
            <wp:anchor distT="45720" distB="45720" distL="114300" distR="114300" simplePos="0" relativeHeight="251664390" behindDoc="1" locked="0" layoutInCell="1" allowOverlap="1" wp14:anchorId="7B5F53D4" wp14:editId="68545B2C">
              <wp:simplePos x="0" y="0"/>
              <wp:positionH relativeFrom="margin">
                <wp:posOffset>340995</wp:posOffset>
              </wp:positionH>
              <wp:positionV relativeFrom="paragraph">
                <wp:posOffset>-133188</wp:posOffset>
              </wp:positionV>
              <wp:extent cx="4830624" cy="1404620"/>
              <wp:effectExtent l="0" t="0" r="0" b="0"/>
              <wp:wrapNone/>
              <wp:docPr id="65052643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0624" cy="1404620"/>
                      </a:xfrm>
                      <a:prstGeom prst="rect">
                        <a:avLst/>
                      </a:prstGeom>
                      <a:noFill/>
                      <a:ln w="9525">
                        <a:noFill/>
                        <a:miter lim="800000"/>
                        <a:headEnd/>
                        <a:tailEnd/>
                      </a:ln>
                    </wps:spPr>
                    <wps:txbx>
                      <w:txbxContent>
                        <w:p w14:paraId="66773031" w14:textId="77777777" w:rsidR="00C77E30" w:rsidRPr="006A1F1E" w:rsidRDefault="00C77E30" w:rsidP="00C77E30">
                          <w:pPr>
                            <w:pStyle w:val="Voetnootcentraal"/>
                            <w:jc w:val="left"/>
                            <w:rPr>
                              <w:sz w:val="10"/>
                              <w:szCs w:val="10"/>
                            </w:rPr>
                          </w:pPr>
                          <w:r w:rsidRPr="006A1F1E">
                            <w:rPr>
                              <w:sz w:val="10"/>
                              <w:szCs w:val="10"/>
                            </w:rPr>
                            <w:t xml:space="preserve">Wij hebben ons ervoor ingespannen dat de inhoud van dit document zo nauwkeurig mogelijk is. Houd er rekening mee dat technische specificaties van land tot land kunnen verschillen. </w:t>
                          </w:r>
                          <w:proofErr w:type="spellStart"/>
                          <w:r w:rsidRPr="006A1F1E">
                            <w:rPr>
                              <w:sz w:val="10"/>
                              <w:szCs w:val="10"/>
                            </w:rPr>
                            <w:t>Recticel</w:t>
                          </w:r>
                          <w:proofErr w:type="spellEnd"/>
                          <w:r w:rsidRPr="006A1F1E">
                            <w:rPr>
                              <w:sz w:val="10"/>
                              <w:szCs w:val="10"/>
                            </w:rPr>
                            <w:t xml:space="preserve"> </w:t>
                          </w:r>
                          <w:proofErr w:type="spellStart"/>
                          <w:r w:rsidRPr="006A1F1E">
                            <w:rPr>
                              <w:sz w:val="10"/>
                              <w:szCs w:val="10"/>
                            </w:rPr>
                            <w:t>Insulation</w:t>
                          </w:r>
                          <w:proofErr w:type="spellEnd"/>
                          <w:r w:rsidRPr="006A1F1E">
                            <w:rPr>
                              <w:sz w:val="10"/>
                              <w:szCs w:val="10"/>
                            </w:rPr>
                            <w:t xml:space="preserve"> aanvaardt geen aansprakelijkheid voor administratieve fouten en behoudt zich het recht voor om zonder voorafgaande kennisgeving informatie te wijzigen. Dit document creëert, specificeert, wijzigt of vervangt geen nieuwe of bestaande contractuele verplichtingen die schriftelijk zijn overeengekomen tussen </w:t>
                          </w:r>
                          <w:proofErr w:type="spellStart"/>
                          <w:r w:rsidRPr="006A1F1E">
                            <w:rPr>
                              <w:sz w:val="10"/>
                              <w:szCs w:val="10"/>
                            </w:rPr>
                            <w:t>Recticel</w:t>
                          </w:r>
                          <w:proofErr w:type="spellEnd"/>
                          <w:r w:rsidRPr="006A1F1E">
                            <w:rPr>
                              <w:sz w:val="10"/>
                              <w:szCs w:val="10"/>
                            </w:rPr>
                            <w:t xml:space="preserve"> </w:t>
                          </w:r>
                          <w:proofErr w:type="spellStart"/>
                          <w:r w:rsidRPr="006A1F1E">
                            <w:rPr>
                              <w:sz w:val="10"/>
                              <w:szCs w:val="10"/>
                            </w:rPr>
                            <w:t>Insulation</w:t>
                          </w:r>
                          <w:proofErr w:type="spellEnd"/>
                          <w:r w:rsidRPr="006A1F1E">
                            <w:rPr>
                              <w:sz w:val="10"/>
                              <w:szCs w:val="10"/>
                            </w:rPr>
                            <w:t xml:space="preserve"> en de gebruiker. Dit document beschrijft de totale productspecificaties en kan licht verschillen per land. Op de website </w:t>
                          </w:r>
                          <w:r w:rsidRPr="006A1F1E">
                            <w:rPr>
                              <w:b/>
                              <w:bCs/>
                              <w:sz w:val="10"/>
                              <w:szCs w:val="10"/>
                            </w:rPr>
                            <w:t xml:space="preserve">www.recticelinsulation.be </w:t>
                          </w:r>
                          <w:r w:rsidRPr="006A1F1E">
                            <w:rPr>
                              <w:sz w:val="10"/>
                              <w:szCs w:val="10"/>
                            </w:rPr>
                            <w:t>vind je alle land-specifieke eigenschappen.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5F53D4" id="_x0000_t202" coordsize="21600,21600" o:spt="202" path="m,l,21600r21600,l21600,xe">
              <v:stroke joinstyle="miter"/>
              <v:path gradientshapeok="t" o:connecttype="rect"/>
            </v:shapetype>
            <v:shape id="_x0000_s1027" type="#_x0000_t202" style="position:absolute;margin-left:26.85pt;margin-top:-10.5pt;width:380.35pt;height:110.6pt;z-index:-25165209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" filled="f" stroked="f">
              <v:textbox style="mso-fit-shape-to-text:t">
                <w:txbxContent>
                  <w:p w14:paraId="66773031" w14:textId="77777777" w:rsidR="00C77E30" w:rsidRPr="006A1F1E" w:rsidRDefault="00C77E30" w:rsidP="00C77E30">
                    <w:pPr>
                      <w:pStyle w:val="Voetnootcentraal"/>
                      <w:jc w:val="left"/>
                      <w:rPr>
                        <w:sz w:val="10"/>
                        <w:szCs w:val="10"/>
                      </w:rPr>
                    </w:pPr>
                    <w:r w:rsidRPr="006A1F1E">
                      <w:rPr>
                        <w:sz w:val="10"/>
                        <w:szCs w:val="10"/>
                      </w:rPr>
                      <w:t xml:space="preserve">Wij hebben ons ervoor ingespannen dat de inhoud van dit document zo nauwkeurig mogelijk is. Houd er rekening mee dat technische specificaties van land tot land kunnen verschillen. </w:t>
                    </w:r>
                    <w:proofErr w:type="spellStart"/>
                    <w:r w:rsidRPr="006A1F1E">
                      <w:rPr>
                        <w:sz w:val="10"/>
                        <w:szCs w:val="10"/>
                      </w:rPr>
                      <w:t>Recticel</w:t>
                    </w:r>
                    <w:proofErr w:type="spellEnd"/>
                    <w:r w:rsidRPr="006A1F1E">
                      <w:rPr>
                        <w:sz w:val="10"/>
                        <w:szCs w:val="10"/>
                      </w:rPr>
                      <w:t xml:space="preserve"> </w:t>
                    </w:r>
                    <w:proofErr w:type="spellStart"/>
                    <w:r w:rsidRPr="006A1F1E">
                      <w:rPr>
                        <w:sz w:val="10"/>
                        <w:szCs w:val="10"/>
                      </w:rPr>
                      <w:t>Insulation</w:t>
                    </w:r>
                    <w:proofErr w:type="spellEnd"/>
                    <w:r w:rsidRPr="006A1F1E">
                      <w:rPr>
                        <w:sz w:val="10"/>
                        <w:szCs w:val="10"/>
                      </w:rPr>
                      <w:t xml:space="preserve"> aanvaardt geen aansprakelijkheid voor administratieve fouten en behoudt zich het recht voor om zonder voorafgaande kennisgeving informatie te wijzigen. Dit document creëert, specificeert, wijzigt of vervangt geen nieuwe of bestaande contractuele verplichtingen die schriftelijk zijn overeengekomen tussen </w:t>
                    </w:r>
                    <w:proofErr w:type="spellStart"/>
                    <w:r w:rsidRPr="006A1F1E">
                      <w:rPr>
                        <w:sz w:val="10"/>
                        <w:szCs w:val="10"/>
                      </w:rPr>
                      <w:t>Recticel</w:t>
                    </w:r>
                    <w:proofErr w:type="spellEnd"/>
                    <w:r w:rsidRPr="006A1F1E">
                      <w:rPr>
                        <w:sz w:val="10"/>
                        <w:szCs w:val="10"/>
                      </w:rPr>
                      <w:t xml:space="preserve"> </w:t>
                    </w:r>
                    <w:proofErr w:type="spellStart"/>
                    <w:r w:rsidRPr="006A1F1E">
                      <w:rPr>
                        <w:sz w:val="10"/>
                        <w:szCs w:val="10"/>
                      </w:rPr>
                      <w:t>Insulation</w:t>
                    </w:r>
                    <w:proofErr w:type="spellEnd"/>
                    <w:r w:rsidRPr="006A1F1E">
                      <w:rPr>
                        <w:sz w:val="10"/>
                        <w:szCs w:val="10"/>
                      </w:rPr>
                      <w:t xml:space="preserve"> en de gebruiker. Dit document beschrijft de totale productspecificaties en kan licht verschillen per land. Op de website </w:t>
                    </w:r>
                    <w:r w:rsidRPr="006A1F1E">
                      <w:rPr>
                        <w:b/>
                        <w:bCs/>
                        <w:sz w:val="10"/>
                        <w:szCs w:val="10"/>
                      </w:rPr>
                      <w:t xml:space="preserve">www.recticelinsulation.be </w:t>
                    </w:r>
                    <w:r w:rsidRPr="006A1F1E">
                      <w:rPr>
                        <w:sz w:val="10"/>
                        <w:szCs w:val="10"/>
                      </w:rPr>
                      <w:t>vind je alle land-specifieke eigenschappen.</w:t>
                    </w:r>
                  </w:p>
                </w:txbxContent>
              </v:textbox>
              <w10:wrap anchorx="margin"/>
            </v:shape>
          </w:pict>
        </mc:Fallback>
      </mc:AlternateContent>
    </w:r>
    <w:r w:rsidR="006A1F1E" w:rsidRPr="00D32553">
      <w:rPr>
        <w:b/>
        <w:bCs/>
        <w:noProof/>
      </w:rPr>
      <w:drawing>
        <wp:anchor distT="0" distB="0" distL="114300" distR="114300" simplePos="0" relativeHeight="251658241" behindDoc="1" locked="0" layoutInCell="1" allowOverlap="1" wp14:anchorId="4D9F261D" wp14:editId="17C9F5B8">
          <wp:simplePos x="0" y="0"/>
          <wp:positionH relativeFrom="column">
            <wp:posOffset>5334635</wp:posOffset>
          </wp:positionH>
          <wp:positionV relativeFrom="page">
            <wp:posOffset>9880804</wp:posOffset>
          </wp:positionV>
          <wp:extent cx="584200" cy="571500"/>
          <wp:effectExtent l="0" t="0" r="6350" b="0"/>
          <wp:wrapNone/>
          <wp:docPr id="1057435870" name="Afbeelding 3" descr="Afbeelding met schermopname, symbool, plein, Rechtho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292883" name="Afbeelding 3" descr="Afbeelding met schermopname, symbool, plein, Rechthoek&#10;&#10;Door AI gegenereerde inhoud is mogelijk onjuist."/>
                  <pic:cNvPicPr/>
                </pic:nvPicPr>
                <pic:blipFill rotWithShape="1">
                  <a:blip r:embed="rId1">
                    <a:extLst>
                      <a:ext uri="{28A0092B-C50C-407E-A947-70E740481C1C}">
                        <a14:useLocalDpi xmlns:a14="http://schemas.microsoft.com/office/drawing/2010/main" val="0"/>
                      </a:ext>
                    </a:extLst>
                  </a:blip>
                  <a:srcRect l="10361" t="15138" r="36508" b="15491"/>
                  <a:stretch>
                    <a:fillRect/>
                  </a:stretch>
                </pic:blipFill>
                <pic:spPr bwMode="auto">
                  <a:xfrm>
                    <a:off x="0" y="0"/>
                    <a:ext cx="584200" cy="5715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6A1F1E" w:rsidRPr="00D32553">
      <w:rPr>
        <w:b/>
        <w:bCs/>
        <w:noProof/>
      </w:rPr>
      <mc:AlternateContent>
        <mc:Choice Requires="wps">
          <w:drawing>
            <wp:anchor distT="0" distB="0" distL="114300" distR="114300" simplePos="0" relativeHeight="251658240" behindDoc="1" locked="0" layoutInCell="1" allowOverlap="1" wp14:anchorId="4C416C96" wp14:editId="3608C27C">
              <wp:simplePos x="0" y="0"/>
              <wp:positionH relativeFrom="column">
                <wp:posOffset>-133350</wp:posOffset>
              </wp:positionH>
              <wp:positionV relativeFrom="page">
                <wp:posOffset>9977911</wp:posOffset>
              </wp:positionV>
              <wp:extent cx="359410" cy="359410"/>
              <wp:effectExtent l="0" t="0" r="2540" b="2540"/>
              <wp:wrapNone/>
              <wp:docPr id="535517993" name="Rechthoek 2"/>
              <wp:cNvGraphicFramePr/>
              <a:graphic xmlns:a="http://schemas.openxmlformats.org/drawingml/2006/main">
                <a:graphicData uri="http://schemas.microsoft.com/office/word/2010/wordprocessingShape">
                  <wps:wsp>
                    <wps:cNvSpPr/>
                    <wps:spPr>
                      <a:xfrm>
                        <a:off x="0" y="0"/>
                        <a:ext cx="359410" cy="35941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80EF69C" id="Rechthoek 2" o:spid="_x0000_s1026" style="position:absolute;margin-left:-10.5pt;margin-top:785.65pt;width:28.3pt;height:28.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" fillcolor="#ffd132 [3204]" stroked="f" strokeweight="1.5pt">
              <w10:wrap anchory="page"/>
            </v:rect>
          </w:pict>
        </mc:Fallback>
      </mc:AlternateContent>
    </w:r>
    <w:sdt>
      <w:sdtPr>
        <w:id w:val="1619727241"/>
        <w:docPartObj>
          <w:docPartGallery w:val="Page Numbers (Bottom of Page)"/>
          <w:docPartUnique/>
        </w:docPartObj>
      </w:sdtPr>
      <w:sdtEndPr>
        <w:rPr>
          <w:b/>
          <w:bCs/>
        </w:rPr>
      </w:sdtEndPr>
      <w:sdtContent>
        <w:r w:rsidR="00D32553" w:rsidRPr="00D32553">
          <w:rPr>
            <w:b/>
            <w:bCs/>
          </w:rPr>
          <w:fldChar w:fldCharType="begin"/>
        </w:r>
        <w:r w:rsidR="00D32553" w:rsidRPr="00D32553">
          <w:rPr>
            <w:b/>
            <w:bCs/>
          </w:rPr>
          <w:instrText>PAGE   \* MERGEFORMAT</w:instrText>
        </w:r>
        <w:r w:rsidR="00D32553" w:rsidRPr="00D32553">
          <w:rPr>
            <w:b/>
            <w:bCs/>
          </w:rPr>
          <w:fldChar w:fldCharType="separate"/>
        </w:r>
        <w:r w:rsidR="00D32553" w:rsidRPr="00D32553">
          <w:rPr>
            <w:b/>
            <w:bCs/>
            <w:lang w:val="nl-NL"/>
          </w:rPr>
          <w:t>2</w:t>
        </w:r>
        <w:r w:rsidR="00D32553" w:rsidRPr="00D32553">
          <w:rPr>
            <w:b/>
            <w:bCs/>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494416699"/>
      <w:docPartObj>
        <w:docPartGallery w:val="Page Numbers (Bottom of Page)"/>
        <w:docPartUnique/>
      </w:docPartObj>
    </w:sdtPr>
    <w:sdtContent>
      <w:p w14:paraId="1E00A614" w14:textId="723ADBD0" w:rsidR="00A76D48" w:rsidRPr="00A76D48" w:rsidRDefault="00C77E30">
        <w:pPr>
          <w:pStyle w:val="Footer"/>
          <w:rPr>
            <w:b/>
            <w:bCs/>
          </w:rPr>
        </w:pPr>
        <w:r>
          <w:rPr>
            <w:noProof/>
          </w:rPr>
          <mc:AlternateContent>
            <mc:Choice Requires="wps">
              <w:drawing>
                <wp:anchor distT="45720" distB="45720" distL="114300" distR="114300" simplePos="0" relativeHeight="251658242" behindDoc="1" locked="0" layoutInCell="1" allowOverlap="1" wp14:anchorId="7EE3D6BE" wp14:editId="063BC301">
                  <wp:simplePos x="0" y="0"/>
                  <wp:positionH relativeFrom="margin">
                    <wp:posOffset>394335</wp:posOffset>
                  </wp:positionH>
                  <wp:positionV relativeFrom="paragraph">
                    <wp:posOffset>-70647</wp:posOffset>
                  </wp:positionV>
                  <wp:extent cx="4830624" cy="1404620"/>
                  <wp:effectExtent l="0" t="0" r="0" b="0"/>
                  <wp:wrapNone/>
                  <wp:docPr id="112475259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0624" cy="1404620"/>
                          </a:xfrm>
                          <a:prstGeom prst="rect">
                            <a:avLst/>
                          </a:prstGeom>
                          <a:noFill/>
                          <a:ln w="9525">
                            <a:noFill/>
                            <a:miter lim="800000"/>
                            <a:headEnd/>
                            <a:tailEnd/>
                          </a:ln>
                        </wps:spPr>
                        <wps:txbx>
                          <w:txbxContent>
                            <w:p w14:paraId="3BA3B1EE" w14:textId="77777777" w:rsidR="00D32553" w:rsidRPr="006A1F1E" w:rsidRDefault="00C34B35" w:rsidP="006A1F1E">
                              <w:pPr>
                                <w:pStyle w:val="Voetnootcentraal"/>
                                <w:jc w:val="left"/>
                                <w:rPr>
                                  <w:sz w:val="10"/>
                                  <w:szCs w:val="10"/>
                                </w:rPr>
                              </w:pPr>
                              <w:r w:rsidRPr="006A1F1E">
                                <w:rPr>
                                  <w:sz w:val="10"/>
                                  <w:szCs w:val="10"/>
                                </w:rPr>
                                <w:t xml:space="preserve">Wij hebben ons ervoor ingespannen dat de inhoud van dit document zo nauwkeurig mogelijk is. Houd er rekening mee dat technische specificaties van land tot land kunnen verschillen. </w:t>
                              </w:r>
                              <w:proofErr w:type="spellStart"/>
                              <w:r w:rsidRPr="006A1F1E">
                                <w:rPr>
                                  <w:sz w:val="10"/>
                                  <w:szCs w:val="10"/>
                                </w:rPr>
                                <w:t>Recticel</w:t>
                              </w:r>
                              <w:proofErr w:type="spellEnd"/>
                              <w:r w:rsidRPr="006A1F1E">
                                <w:rPr>
                                  <w:sz w:val="10"/>
                                  <w:szCs w:val="10"/>
                                </w:rPr>
                                <w:t xml:space="preserve"> </w:t>
                              </w:r>
                              <w:proofErr w:type="spellStart"/>
                              <w:r w:rsidRPr="006A1F1E">
                                <w:rPr>
                                  <w:sz w:val="10"/>
                                  <w:szCs w:val="10"/>
                                </w:rPr>
                                <w:t>Insulation</w:t>
                              </w:r>
                              <w:proofErr w:type="spellEnd"/>
                              <w:r w:rsidRPr="006A1F1E">
                                <w:rPr>
                                  <w:sz w:val="10"/>
                                  <w:szCs w:val="10"/>
                                </w:rPr>
                                <w:t xml:space="preserve"> aanvaardt geen aansprakelijkheid voor administratieve fouten en behoudt zich het recht voor om zonder voorafgaande kennisgeving informatie te wijzigen. Dit document creëert, specificeert, wijzigt of vervangt geen nieuwe of bestaande contractuele verplichtingen die schriftelijk zijn overeengekomen tussen </w:t>
                              </w:r>
                              <w:proofErr w:type="spellStart"/>
                              <w:r w:rsidRPr="006A1F1E">
                                <w:rPr>
                                  <w:sz w:val="10"/>
                                  <w:szCs w:val="10"/>
                                </w:rPr>
                                <w:t>Recticel</w:t>
                              </w:r>
                              <w:proofErr w:type="spellEnd"/>
                              <w:r w:rsidRPr="006A1F1E">
                                <w:rPr>
                                  <w:sz w:val="10"/>
                                  <w:szCs w:val="10"/>
                                </w:rPr>
                                <w:t xml:space="preserve"> </w:t>
                              </w:r>
                              <w:proofErr w:type="spellStart"/>
                              <w:r w:rsidRPr="006A1F1E">
                                <w:rPr>
                                  <w:sz w:val="10"/>
                                  <w:szCs w:val="10"/>
                                </w:rPr>
                                <w:t>Insulation</w:t>
                              </w:r>
                              <w:proofErr w:type="spellEnd"/>
                              <w:r w:rsidRPr="006A1F1E">
                                <w:rPr>
                                  <w:sz w:val="10"/>
                                  <w:szCs w:val="10"/>
                                </w:rPr>
                                <w:t xml:space="preserve"> en de gebruiker. Dit document beschrijft de totale productspecificaties en kan licht verschillen per land. Op de website </w:t>
                              </w:r>
                              <w:r w:rsidRPr="006A1F1E">
                                <w:rPr>
                                  <w:b/>
                                  <w:bCs/>
                                  <w:sz w:val="10"/>
                                  <w:szCs w:val="10"/>
                                </w:rPr>
                                <w:t xml:space="preserve">www.recticelinsulation.be </w:t>
                              </w:r>
                              <w:r w:rsidRPr="006A1F1E">
                                <w:rPr>
                                  <w:sz w:val="10"/>
                                  <w:szCs w:val="10"/>
                                </w:rPr>
                                <w:t>vind je alle land-specifieke eigenschappen.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E3D6BE" id="_x0000_t202" coordsize="21600,21600" o:spt="202" path="m,l,21600r21600,l21600,xe">
                  <v:stroke joinstyle="miter"/>
                  <v:path gradientshapeok="t" o:connecttype="rect"/>
                </v:shapetype>
                <v:shape id="_x0000_s1029" type="#_x0000_t202" style="position:absolute;margin-left:31.05pt;margin-top:-5.55pt;width:380.35pt;height:110.6pt;z-index:-25165823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" filled="f" stroked="f">
                  <v:textbox style="mso-fit-shape-to-text:t">
                    <w:txbxContent>
                      <w:p w14:paraId="3BA3B1EE" w14:textId="77777777" w:rsidR="00D32553" w:rsidRPr="006A1F1E" w:rsidRDefault="00C34B35" w:rsidP="006A1F1E">
                        <w:pPr>
                          <w:pStyle w:val="Voetnootcentraal"/>
                          <w:jc w:val="left"/>
                          <w:rPr>
                            <w:sz w:val="10"/>
                            <w:szCs w:val="10"/>
                          </w:rPr>
                        </w:pPr>
                        <w:r w:rsidRPr="006A1F1E">
                          <w:rPr>
                            <w:sz w:val="10"/>
                            <w:szCs w:val="10"/>
                          </w:rPr>
                          <w:t xml:space="preserve">Wij hebben ons ervoor ingespannen dat de inhoud van dit document zo nauwkeurig mogelijk is. Houd er rekening mee dat technische specificaties van land tot land kunnen verschillen. </w:t>
                        </w:r>
                        <w:proofErr w:type="spellStart"/>
                        <w:r w:rsidRPr="006A1F1E">
                          <w:rPr>
                            <w:sz w:val="10"/>
                            <w:szCs w:val="10"/>
                          </w:rPr>
                          <w:t>Recticel</w:t>
                        </w:r>
                        <w:proofErr w:type="spellEnd"/>
                        <w:r w:rsidRPr="006A1F1E">
                          <w:rPr>
                            <w:sz w:val="10"/>
                            <w:szCs w:val="10"/>
                          </w:rPr>
                          <w:t xml:space="preserve"> </w:t>
                        </w:r>
                        <w:proofErr w:type="spellStart"/>
                        <w:r w:rsidRPr="006A1F1E">
                          <w:rPr>
                            <w:sz w:val="10"/>
                            <w:szCs w:val="10"/>
                          </w:rPr>
                          <w:t>Insulation</w:t>
                        </w:r>
                        <w:proofErr w:type="spellEnd"/>
                        <w:r w:rsidRPr="006A1F1E">
                          <w:rPr>
                            <w:sz w:val="10"/>
                            <w:szCs w:val="10"/>
                          </w:rPr>
                          <w:t xml:space="preserve"> aanvaardt geen aansprakelijkheid voor administratieve fouten en behoudt zich het recht voor om zonder voorafgaande kennisgeving informatie te wijzigen. Dit document creëert, specificeert, wijzigt of vervangt geen nieuwe of bestaande contractuele verplichtingen die schriftelijk zijn overeengekomen tussen </w:t>
                        </w:r>
                        <w:proofErr w:type="spellStart"/>
                        <w:r w:rsidRPr="006A1F1E">
                          <w:rPr>
                            <w:sz w:val="10"/>
                            <w:szCs w:val="10"/>
                          </w:rPr>
                          <w:t>Recticel</w:t>
                        </w:r>
                        <w:proofErr w:type="spellEnd"/>
                        <w:r w:rsidRPr="006A1F1E">
                          <w:rPr>
                            <w:sz w:val="10"/>
                            <w:szCs w:val="10"/>
                          </w:rPr>
                          <w:t xml:space="preserve"> </w:t>
                        </w:r>
                        <w:proofErr w:type="spellStart"/>
                        <w:r w:rsidRPr="006A1F1E">
                          <w:rPr>
                            <w:sz w:val="10"/>
                            <w:szCs w:val="10"/>
                          </w:rPr>
                          <w:t>Insulation</w:t>
                        </w:r>
                        <w:proofErr w:type="spellEnd"/>
                        <w:r w:rsidRPr="006A1F1E">
                          <w:rPr>
                            <w:sz w:val="10"/>
                            <w:szCs w:val="10"/>
                          </w:rPr>
                          <w:t xml:space="preserve"> en de gebruiker. Dit document beschrijft de totale productspecificaties en kan licht verschillen per land. Op de website </w:t>
                        </w:r>
                        <w:r w:rsidRPr="006A1F1E">
                          <w:rPr>
                            <w:b/>
                            <w:bCs/>
                            <w:sz w:val="10"/>
                            <w:szCs w:val="10"/>
                          </w:rPr>
                          <w:t xml:space="preserve">www.recticelinsulation.be </w:t>
                        </w:r>
                        <w:r w:rsidRPr="006A1F1E">
                          <w:rPr>
                            <w:sz w:val="10"/>
                            <w:szCs w:val="10"/>
                          </w:rPr>
                          <w:t>vind je alle land-specifieke eigenschappen.</w:t>
                        </w:r>
                      </w:p>
                    </w:txbxContent>
                  </v:textbox>
                  <w10:wrap anchorx="margin"/>
                </v:shape>
              </w:pict>
            </mc:Fallback>
          </mc:AlternateContent>
        </w:r>
        <w:r w:rsidR="006A1F1E" w:rsidRPr="00D32553">
          <w:rPr>
            <w:b/>
            <w:bCs/>
            <w:noProof/>
          </w:rPr>
          <w:drawing>
            <wp:anchor distT="0" distB="0" distL="114300" distR="114300" simplePos="0" relativeHeight="251658244" behindDoc="1" locked="0" layoutInCell="1" allowOverlap="1" wp14:anchorId="1C3F8B71" wp14:editId="7B50B069">
              <wp:simplePos x="0" y="0"/>
              <wp:positionH relativeFrom="column">
                <wp:posOffset>5335270</wp:posOffset>
              </wp:positionH>
              <wp:positionV relativeFrom="paragraph">
                <wp:posOffset>-200427</wp:posOffset>
              </wp:positionV>
              <wp:extent cx="584200" cy="571500"/>
              <wp:effectExtent l="0" t="0" r="6350" b="0"/>
              <wp:wrapNone/>
              <wp:docPr id="726871010" name="Afbeelding 3" descr="Afbeelding met schermopname, symbool, plein, Rechtho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292883" name="Afbeelding 3" descr="Afbeelding met schermopname, symbool, plein, Rechthoek&#10;&#10;Door AI gegenereerde inhoud is mogelijk onjuist."/>
                      <pic:cNvPicPr/>
                    </pic:nvPicPr>
                    <pic:blipFill rotWithShape="1">
                      <a:blip r:embed="rId1">
                        <a:extLst>
                          <a:ext uri="{28A0092B-C50C-407E-A947-70E740481C1C}">
                            <a14:useLocalDpi xmlns:a14="http://schemas.microsoft.com/office/drawing/2010/main" val="0"/>
                          </a:ext>
                        </a:extLst>
                      </a:blip>
                      <a:srcRect l="10361" t="15138" r="36508" b="15491"/>
                      <a:stretch>
                        <a:fillRect/>
                      </a:stretch>
                    </pic:blipFill>
                    <pic:spPr bwMode="auto">
                      <a:xfrm>
                        <a:off x="0" y="0"/>
                        <a:ext cx="584200" cy="5715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A76D48" w:rsidRPr="00A76D48">
          <w:rPr>
            <w:b/>
            <w:bCs/>
            <w:noProof/>
          </w:rPr>
          <mc:AlternateContent>
            <mc:Choice Requires="wps">
              <w:drawing>
                <wp:anchor distT="0" distB="0" distL="114300" distR="114300" simplePos="0" relativeHeight="251658243" behindDoc="1" locked="0" layoutInCell="1" allowOverlap="1" wp14:anchorId="1EFAF4E5" wp14:editId="2CEE69DC">
                  <wp:simplePos x="0" y="0"/>
                  <wp:positionH relativeFrom="column">
                    <wp:posOffset>-147510</wp:posOffset>
                  </wp:positionH>
                  <wp:positionV relativeFrom="page">
                    <wp:posOffset>9976485</wp:posOffset>
                  </wp:positionV>
                  <wp:extent cx="359410" cy="359410"/>
                  <wp:effectExtent l="0" t="0" r="2540" b="2540"/>
                  <wp:wrapNone/>
                  <wp:docPr id="187900320" name="Rechthoek 2"/>
                  <wp:cNvGraphicFramePr/>
                  <a:graphic xmlns:a="http://schemas.openxmlformats.org/drawingml/2006/main">
                    <a:graphicData uri="http://schemas.microsoft.com/office/word/2010/wordprocessingShape">
                      <wps:wsp>
                        <wps:cNvSpPr/>
                        <wps:spPr>
                          <a:xfrm>
                            <a:off x="0" y="0"/>
                            <a:ext cx="359410" cy="35941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7A45854" id="Rechthoek 2" o:spid="_x0000_s1026" style="position:absolute;margin-left:-11.6pt;margin-top:785.55pt;width:28.3pt;height:28.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" fillcolor="#ffd132 [3204]" stroked="f" strokeweight="1.5pt">
                  <w10:wrap anchory="page"/>
                </v:rect>
              </w:pict>
            </mc:Fallback>
          </mc:AlternateContent>
        </w:r>
        <w:r w:rsidR="00A76D48" w:rsidRPr="00A76D48">
          <w:rPr>
            <w:b/>
            <w:bCs/>
          </w:rPr>
          <w:fldChar w:fldCharType="begin"/>
        </w:r>
        <w:r w:rsidR="00A76D48" w:rsidRPr="00A76D48">
          <w:rPr>
            <w:b/>
            <w:bCs/>
          </w:rPr>
          <w:instrText>PAGE   \* MERGEFORMAT</w:instrText>
        </w:r>
        <w:r w:rsidR="00A76D48" w:rsidRPr="00A76D48">
          <w:rPr>
            <w:b/>
            <w:bCs/>
          </w:rPr>
          <w:fldChar w:fldCharType="separate"/>
        </w:r>
        <w:r w:rsidR="00A76D48" w:rsidRPr="00A76D48">
          <w:rPr>
            <w:b/>
            <w:bCs/>
            <w:lang w:val="nl-NL"/>
          </w:rPr>
          <w:t>2</w:t>
        </w:r>
        <w:r w:rsidR="00A76D48" w:rsidRPr="00A76D48">
          <w:rPr>
            <w:b/>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E38F1" w14:textId="77777777" w:rsidR="00F25ED4" w:rsidRDefault="00F25ED4" w:rsidP="00D32553">
      <w:pPr>
        <w:spacing w:after="0"/>
      </w:pPr>
      <w:r>
        <w:separator/>
      </w:r>
    </w:p>
  </w:footnote>
  <w:footnote w:type="continuationSeparator" w:id="0">
    <w:p w14:paraId="138C333D" w14:textId="77777777" w:rsidR="00F25ED4" w:rsidRDefault="00F25ED4" w:rsidP="00D325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997F0" w14:textId="1DD20AA2" w:rsidR="00C77E30" w:rsidRDefault="001E59C5">
    <w:pPr>
      <w:pStyle w:val="Header"/>
    </w:pPr>
    <w:r>
      <w:rPr>
        <w:noProof/>
      </w:rPr>
      <w:drawing>
        <wp:anchor distT="0" distB="0" distL="114300" distR="114300" simplePos="0" relativeHeight="251666438" behindDoc="0" locked="0" layoutInCell="1" allowOverlap="1" wp14:anchorId="1DEEA53F" wp14:editId="28B286B3">
          <wp:simplePos x="0" y="0"/>
          <wp:positionH relativeFrom="column">
            <wp:posOffset>4579620</wp:posOffset>
          </wp:positionH>
          <wp:positionV relativeFrom="page">
            <wp:posOffset>-1151093</wp:posOffset>
          </wp:positionV>
          <wp:extent cx="2821940" cy="2821940"/>
          <wp:effectExtent l="0" t="0" r="0" b="0"/>
          <wp:wrapNone/>
          <wp:docPr id="82547710" name="Afbeelding 1" descr="Afbeelding met schermopname, Rechthoek, plein,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568752" name="Afbeelding 1" descr="Afbeelding met schermopname, Rechthoek, plein, ontwerp&#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821940" cy="2821940"/>
                  </a:xfrm>
                  <a:prstGeom prst="rect">
                    <a:avLst/>
                  </a:prstGeom>
                </pic:spPr>
              </pic:pic>
            </a:graphicData>
          </a:graphic>
          <wp14:sizeRelH relativeFrom="page">
            <wp14:pctWidth>0</wp14:pctWidth>
          </wp14:sizeRelH>
          <wp14:sizeRelV relativeFrom="page">
            <wp14:pctHeight>0</wp14:pctHeight>
          </wp14:sizeRelV>
        </wp:anchor>
      </w:drawing>
    </w:r>
    <w:r w:rsidR="00C77E30" w:rsidRPr="00D32553">
      <w:rPr>
        <w:noProof/>
      </w:rPr>
      <mc:AlternateContent>
        <mc:Choice Requires="wps">
          <w:drawing>
            <wp:anchor distT="0" distB="0" distL="114300" distR="114300" simplePos="0" relativeHeight="251662342" behindDoc="0" locked="0" layoutInCell="1" allowOverlap="1" wp14:anchorId="34841105" wp14:editId="12BAA82A">
              <wp:simplePos x="0" y="0"/>
              <wp:positionH relativeFrom="margin">
                <wp:posOffset>-729615</wp:posOffset>
              </wp:positionH>
              <wp:positionV relativeFrom="page">
                <wp:posOffset>210658</wp:posOffset>
              </wp:positionV>
              <wp:extent cx="5401310" cy="367030"/>
              <wp:effectExtent l="0" t="0" r="0" b="0"/>
              <wp:wrapSquare wrapText="bothSides"/>
              <wp:docPr id="180431646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367030"/>
                      </a:xfrm>
                      <a:prstGeom prst="rect">
                        <a:avLst/>
                      </a:prstGeom>
                      <a:noFill/>
                      <a:ln w="9525">
                        <a:noFill/>
                        <a:miter lim="800000"/>
                        <a:headEnd/>
                        <a:tailEnd/>
                      </a:ln>
                    </wps:spPr>
                    <wps:txbx>
                      <w:txbxContent>
                        <w:p w14:paraId="1CF0C20B" w14:textId="755DB636" w:rsidR="00C77E30" w:rsidRPr="001A3730" w:rsidRDefault="00C966AA" w:rsidP="00C966AA">
                          <w:pPr>
                            <w:rPr>
                              <w:rFonts w:cstheme="minorHAnsi"/>
                            </w:rPr>
                          </w:pPr>
                          <w:r>
                            <w:t>Thermische isolatie voor hellend dak met geïntegreerde onderdakfolie boven draagstructuur met Euroroof</w:t>
                          </w:r>
                          <w:r w:rsidRPr="00006905">
                            <w:rPr>
                              <w:vertAlign w:val="superscript"/>
                            </w:rPr>
                            <w:t>®</w:t>
                          </w:r>
                          <w:r>
                            <w:rPr>
                              <w:vertAlign w:val="superscript"/>
                            </w:rPr>
                            <w:t xml:space="preserve"> </w:t>
                          </w:r>
                          <w:r>
                            <w:t xml:space="preserve">Max volgens het </w:t>
                          </w:r>
                          <w:proofErr w:type="spellStart"/>
                          <w:r>
                            <w:t>sarkingsysteem</w:t>
                          </w:r>
                          <w:proofErr w:type="spellEnd"/>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34841105" id="_x0000_t202" coordsize="21600,21600" o:spt="202" path="m,l,21600r21600,l21600,xe">
              <v:stroke joinstyle="miter"/>
              <v:path gradientshapeok="t" o:connecttype="rect"/>
            </v:shapetype>
            <v:shape id="Tekstvak 2" o:spid="_x0000_s1026" type="#_x0000_t202" style="position:absolute;margin-left:-57.45pt;margin-top:16.6pt;width:425.3pt;height:28.9pt;z-index:2516623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" filled="f" stroked="f">
              <v:textbox style="mso-fit-shape-to-text:t">
                <w:txbxContent>
                  <w:p w14:paraId="1CF0C20B" w14:textId="755DB636" w:rsidR="00C77E30" w:rsidRPr="001A3730" w:rsidRDefault="00C966AA" w:rsidP="00C966AA">
                    <w:pPr>
                      <w:rPr>
                        <w:rFonts w:cstheme="minorHAnsi"/>
                      </w:rPr>
                    </w:pPr>
                    <w:r>
                      <w:t>Thermische isolatie voor hellend dak met geïntegreerde onderdakfolie boven draagstructuur met Euroroof</w:t>
                    </w:r>
                    <w:r w:rsidRPr="00006905">
                      <w:rPr>
                        <w:vertAlign w:val="superscript"/>
                      </w:rPr>
                      <w:t>®</w:t>
                    </w:r>
                    <w:r>
                      <w:rPr>
                        <w:vertAlign w:val="superscript"/>
                      </w:rPr>
                      <w:t xml:space="preserve"> </w:t>
                    </w:r>
                    <w:r>
                      <w:t xml:space="preserve">Max volgens het </w:t>
                    </w:r>
                    <w:proofErr w:type="spellStart"/>
                    <w:r>
                      <w:t>sarkingsysteem</w:t>
                    </w:r>
                    <w:proofErr w:type="spellEnd"/>
                  </w:p>
                </w:txbxContent>
              </v:textbox>
              <w10:wrap type="square"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C7BB" w14:textId="4430B075" w:rsidR="0017360A" w:rsidRDefault="0017360A" w:rsidP="00A90698">
    <w:pPr>
      <w:pStyle w:val="Heading1"/>
    </w:pPr>
    <w:r w:rsidRPr="00D32553">
      <mc:AlternateContent>
        <mc:Choice Requires="wps">
          <w:drawing>
            <wp:anchor distT="0" distB="0" distL="114300" distR="114300" simplePos="0" relativeHeight="251658245" behindDoc="0" locked="0" layoutInCell="1" allowOverlap="1" wp14:anchorId="7455EBFF" wp14:editId="17892B32">
              <wp:simplePos x="0" y="0"/>
              <wp:positionH relativeFrom="column">
                <wp:posOffset>-93345</wp:posOffset>
              </wp:positionH>
              <wp:positionV relativeFrom="page">
                <wp:posOffset>434975</wp:posOffset>
              </wp:positionV>
              <wp:extent cx="6332220" cy="367030"/>
              <wp:effectExtent l="0" t="0" r="0" b="0"/>
              <wp:wrapSquare wrapText="bothSides"/>
              <wp:docPr id="89307363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367030"/>
                      </a:xfrm>
                      <a:prstGeom prst="rect">
                        <a:avLst/>
                      </a:prstGeom>
                      <a:noFill/>
                      <a:ln w="9525">
                        <a:noFill/>
                        <a:miter lim="800000"/>
                        <a:headEnd/>
                        <a:tailEnd/>
                      </a:ln>
                    </wps:spPr>
                    <wps:txbx>
                      <w:txbxContent>
                        <w:p w14:paraId="27D2E573" w14:textId="35BB8578" w:rsidR="0017360A" w:rsidRPr="00E94840" w:rsidRDefault="00072620" w:rsidP="0017360A">
                          <w:r w:rsidRPr="00E94840">
                            <w:t xml:space="preserve">Thermische isolatie met helling </w:t>
                          </w:r>
                          <w:proofErr w:type="spellStart"/>
                          <w:r w:rsidRPr="00E94840">
                            <w:t>Eurothane</w:t>
                          </w:r>
                          <w:proofErr w:type="spellEnd"/>
                          <w:r w:rsidRPr="00E94840">
                            <w:t xml:space="preserve"> </w:t>
                          </w:r>
                          <w:r w:rsidRPr="00E94840">
                            <w:rPr>
                              <w:rFonts w:ascii="Arial" w:hAnsi="Arial" w:cs="Arial"/>
                            </w:rPr>
                            <w:t>Silver</w:t>
                          </w:r>
                          <w:r w:rsidRPr="00E94840">
                            <w:rPr>
                              <w:rFonts w:ascii="Arial" w:hAnsi="Arial" w:cs="Arial"/>
                              <w:vertAlign w:val="superscript"/>
                            </w:rPr>
                            <w:t xml:space="preserve">® </w:t>
                          </w:r>
                          <w:r w:rsidRPr="00E94840">
                            <w:rPr>
                              <w:rFonts w:ascii="Arial" w:hAnsi="Arial" w:cs="Arial"/>
                            </w:rPr>
                            <w:t xml:space="preserve">A op </w:t>
                          </w:r>
                          <w:proofErr w:type="spellStart"/>
                          <w:r w:rsidRPr="00E94840">
                            <w:rPr>
                              <w:rFonts w:ascii="Arial" w:hAnsi="Arial" w:cs="Arial"/>
                            </w:rPr>
                            <w:t>betondak</w:t>
                          </w:r>
                          <w:proofErr w:type="spellEnd"/>
                          <w:r w:rsidRPr="00E94840">
                            <w:rPr>
                              <w:rFonts w:ascii="Arial" w:hAnsi="Arial" w:cs="Arial"/>
                            </w:rPr>
                            <w:t xml:space="preserve"> met gekleefde kunststoflaagbedekking</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7455EBFF" id="_x0000_t202" coordsize="21600,21600" o:spt="202" path="m,l,21600r21600,l21600,xe">
              <v:stroke joinstyle="miter"/>
              <v:path gradientshapeok="t" o:connecttype="rect"/>
            </v:shapetype>
            <v:shape id="_x0000_s1028" type="#_x0000_t202" style="position:absolute;margin-left:-7.35pt;margin-top:34.25pt;width:498.6pt;height:28.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" filled="f" stroked="f">
              <v:textbox style="mso-fit-shape-to-text:t">
                <w:txbxContent>
                  <w:p w14:paraId="27D2E573" w14:textId="35BB8578" w:rsidR="0017360A" w:rsidRPr="00E94840" w:rsidRDefault="00072620" w:rsidP="0017360A">
                    <w:r w:rsidRPr="00E94840">
                      <w:t xml:space="preserve">Thermische isolatie met helling </w:t>
                    </w:r>
                    <w:proofErr w:type="spellStart"/>
                    <w:r w:rsidRPr="00E94840">
                      <w:t>Eurothane</w:t>
                    </w:r>
                    <w:proofErr w:type="spellEnd"/>
                    <w:r w:rsidRPr="00E94840">
                      <w:t xml:space="preserve"> </w:t>
                    </w:r>
                    <w:r w:rsidRPr="00E94840">
                      <w:rPr>
                        <w:rFonts w:ascii="Arial" w:hAnsi="Arial" w:cs="Arial"/>
                      </w:rPr>
                      <w:t>Silver</w:t>
                    </w:r>
                    <w:r w:rsidRPr="00E94840">
                      <w:rPr>
                        <w:rFonts w:ascii="Arial" w:hAnsi="Arial" w:cs="Arial"/>
                        <w:vertAlign w:val="superscript"/>
                      </w:rPr>
                      <w:t xml:space="preserve">® </w:t>
                    </w:r>
                    <w:r w:rsidRPr="00E94840">
                      <w:rPr>
                        <w:rFonts w:ascii="Arial" w:hAnsi="Arial" w:cs="Arial"/>
                      </w:rPr>
                      <w:t xml:space="preserve">A op </w:t>
                    </w:r>
                    <w:proofErr w:type="spellStart"/>
                    <w:r w:rsidRPr="00E94840">
                      <w:rPr>
                        <w:rFonts w:ascii="Arial" w:hAnsi="Arial" w:cs="Arial"/>
                      </w:rPr>
                      <w:t>betondak</w:t>
                    </w:r>
                    <w:proofErr w:type="spellEnd"/>
                    <w:r w:rsidRPr="00E94840">
                      <w:rPr>
                        <w:rFonts w:ascii="Arial" w:hAnsi="Arial" w:cs="Arial"/>
                      </w:rPr>
                      <w:t xml:space="preserve"> met gekleefde kunststoflaagbedekking</w:t>
                    </w:r>
                  </w:p>
                </w:txbxContent>
              </v:textbox>
              <w10:wrap type="square" anchory="page"/>
            </v:shape>
          </w:pict>
        </mc:Fallback>
      </mc:AlternateContent>
    </w:r>
    <w:r w:rsidRPr="00D32553">
      <mc:AlternateContent>
        <mc:Choice Requires="wps">
          <w:drawing>
            <wp:anchor distT="0" distB="0" distL="114300" distR="114300" simplePos="0" relativeHeight="251658246" behindDoc="1" locked="0" layoutInCell="1" allowOverlap="1" wp14:anchorId="32ABE040" wp14:editId="06C6B897">
              <wp:simplePos x="0" y="0"/>
              <wp:positionH relativeFrom="column">
                <wp:posOffset>-893445</wp:posOffset>
              </wp:positionH>
              <wp:positionV relativeFrom="page">
                <wp:posOffset>328930</wp:posOffset>
              </wp:positionV>
              <wp:extent cx="7562850" cy="508000"/>
              <wp:effectExtent l="0" t="0" r="0" b="6350"/>
              <wp:wrapNone/>
              <wp:docPr id="895363352" name="Rechthoek 2"/>
              <wp:cNvGraphicFramePr/>
              <a:graphic xmlns:a="http://schemas.openxmlformats.org/drawingml/2006/main">
                <a:graphicData uri="http://schemas.microsoft.com/office/word/2010/wordprocessingShape">
                  <wps:wsp>
                    <wps:cNvSpPr/>
                    <wps:spPr>
                      <a:xfrm>
                        <a:off x="0" y="0"/>
                        <a:ext cx="7562850" cy="508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499800A7" id="Rechthoek 2" o:spid="_x0000_s1026" style="position:absolute;margin-left:-70.35pt;margin-top:25.9pt;width:595.5pt;height:40pt;z-index:-251644928;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" fillcolor="#ffd132 [3204]" stroked="f" strokeweight="1.5pt">
              <w10:wrap anchory="page"/>
            </v:rect>
          </w:pict>
        </mc:Fallback>
      </mc:AlternateContent>
    </w:r>
  </w:p>
  <w:p w14:paraId="45BF4BAB" w14:textId="77777777" w:rsidR="00A76D48" w:rsidRDefault="00A76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45A"/>
    <w:multiLevelType w:val="hybridMultilevel"/>
    <w:tmpl w:val="B2A4D5AA"/>
    <w:lvl w:ilvl="0" w:tplc="1432357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7036627"/>
    <w:multiLevelType w:val="hybridMultilevel"/>
    <w:tmpl w:val="4FD2807A"/>
    <w:lvl w:ilvl="0" w:tplc="14323572">
      <w:start w:val="1"/>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7F10E19"/>
    <w:multiLevelType w:val="hybridMultilevel"/>
    <w:tmpl w:val="2952BA8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445269932">
    <w:abstractNumId w:val="2"/>
  </w:num>
  <w:num w:numId="2" w16cid:durableId="548225740">
    <w:abstractNumId w:val="0"/>
  </w:num>
  <w:num w:numId="3" w16cid:durableId="1657029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F1E"/>
    <w:rsid w:val="00071A81"/>
    <w:rsid w:val="00072620"/>
    <w:rsid w:val="000B00D0"/>
    <w:rsid w:val="000D4079"/>
    <w:rsid w:val="000E114A"/>
    <w:rsid w:val="00123038"/>
    <w:rsid w:val="00166FF5"/>
    <w:rsid w:val="0017360A"/>
    <w:rsid w:val="001A3730"/>
    <w:rsid w:val="001E59C5"/>
    <w:rsid w:val="00233B0D"/>
    <w:rsid w:val="002E1516"/>
    <w:rsid w:val="002E49DE"/>
    <w:rsid w:val="00305658"/>
    <w:rsid w:val="003123D3"/>
    <w:rsid w:val="00323639"/>
    <w:rsid w:val="00325600"/>
    <w:rsid w:val="0037096B"/>
    <w:rsid w:val="00371298"/>
    <w:rsid w:val="003F63D5"/>
    <w:rsid w:val="004611FD"/>
    <w:rsid w:val="00472B6E"/>
    <w:rsid w:val="004D36B7"/>
    <w:rsid w:val="004D4555"/>
    <w:rsid w:val="004E493B"/>
    <w:rsid w:val="004F4FCF"/>
    <w:rsid w:val="00511D8E"/>
    <w:rsid w:val="00536E86"/>
    <w:rsid w:val="005972E1"/>
    <w:rsid w:val="005B6F0B"/>
    <w:rsid w:val="005D24BE"/>
    <w:rsid w:val="005E1373"/>
    <w:rsid w:val="006041DE"/>
    <w:rsid w:val="006343B0"/>
    <w:rsid w:val="006949C9"/>
    <w:rsid w:val="006A1F1E"/>
    <w:rsid w:val="006A1F87"/>
    <w:rsid w:val="006B3759"/>
    <w:rsid w:val="006F2F8C"/>
    <w:rsid w:val="00774973"/>
    <w:rsid w:val="00897FCB"/>
    <w:rsid w:val="008E7828"/>
    <w:rsid w:val="00985A7D"/>
    <w:rsid w:val="00990D0E"/>
    <w:rsid w:val="009A5982"/>
    <w:rsid w:val="00A41BA5"/>
    <w:rsid w:val="00A76D48"/>
    <w:rsid w:val="00A90698"/>
    <w:rsid w:val="00AB5AC0"/>
    <w:rsid w:val="00B4023C"/>
    <w:rsid w:val="00B43663"/>
    <w:rsid w:val="00B627AB"/>
    <w:rsid w:val="00BE2434"/>
    <w:rsid w:val="00C34B35"/>
    <w:rsid w:val="00C77E30"/>
    <w:rsid w:val="00C966AA"/>
    <w:rsid w:val="00CA3E5F"/>
    <w:rsid w:val="00D32553"/>
    <w:rsid w:val="00D40D66"/>
    <w:rsid w:val="00E01CA9"/>
    <w:rsid w:val="00E41FB3"/>
    <w:rsid w:val="00E94840"/>
    <w:rsid w:val="00F04B79"/>
    <w:rsid w:val="00F214DE"/>
    <w:rsid w:val="00F25ED4"/>
    <w:rsid w:val="00F76B18"/>
    <w:rsid w:val="00F91C83"/>
    <w:rsid w:val="00F93909"/>
    <w:rsid w:val="00F96217"/>
    <w:rsid w:val="00F9733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9E0F0"/>
  <w15:chartTrackingRefBased/>
  <w15:docId w15:val="{FFCCD8F8-5A15-43D3-A15C-CE5537E0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620"/>
    <w:pPr>
      <w:spacing w:after="120" w:line="240" w:lineRule="auto"/>
    </w:pPr>
    <w:rPr>
      <w:sz w:val="20"/>
      <w:szCs w:val="20"/>
    </w:rPr>
  </w:style>
  <w:style w:type="paragraph" w:styleId="Heading1">
    <w:name w:val="heading 1"/>
    <w:basedOn w:val="Normal"/>
    <w:next w:val="Normal"/>
    <w:link w:val="Heading1Char"/>
    <w:uiPriority w:val="1"/>
    <w:qFormat/>
    <w:rsid w:val="00D32553"/>
    <w:pPr>
      <w:spacing w:before="240"/>
      <w:outlineLvl w:val="0"/>
    </w:pPr>
    <w:rPr>
      <w:rFonts w:asciiTheme="majorHAnsi" w:hAnsiTheme="majorHAnsi"/>
      <w:noProof/>
      <w:sz w:val="48"/>
      <w:szCs w:val="48"/>
    </w:rPr>
  </w:style>
  <w:style w:type="paragraph" w:styleId="Heading2">
    <w:name w:val="heading 2"/>
    <w:basedOn w:val="Normal"/>
    <w:next w:val="Normal"/>
    <w:link w:val="Heading2Char"/>
    <w:uiPriority w:val="2"/>
    <w:qFormat/>
    <w:rsid w:val="00F76B18"/>
    <w:pPr>
      <w:outlineLvl w:val="1"/>
    </w:pPr>
    <w:rPr>
      <w:rFonts w:asciiTheme="majorHAnsi" w:hAnsiTheme="majorHAnsi"/>
      <w:color w:val="474744" w:themeColor="accent5"/>
      <w:sz w:val="32"/>
      <w:szCs w:val="32"/>
    </w:rPr>
  </w:style>
  <w:style w:type="paragraph" w:styleId="Heading3">
    <w:name w:val="heading 3"/>
    <w:basedOn w:val="Normal"/>
    <w:next w:val="Normal"/>
    <w:link w:val="Heading3Char"/>
    <w:uiPriority w:val="3"/>
    <w:qFormat/>
    <w:rsid w:val="00F76B18"/>
    <w:pPr>
      <w:keepNext/>
      <w:keepLines/>
      <w:spacing w:before="160" w:after="80"/>
      <w:outlineLvl w:val="2"/>
    </w:pPr>
    <w:rPr>
      <w:rFonts w:asciiTheme="majorHAnsi" w:eastAsiaTheme="majorEastAsia" w:hAnsiTheme="majorHAnsi" w:cstheme="majorBidi"/>
      <w:color w:val="E4B000" w:themeColor="accent1" w:themeShade="BF"/>
      <w:sz w:val="28"/>
      <w:szCs w:val="28"/>
    </w:rPr>
  </w:style>
  <w:style w:type="paragraph" w:styleId="Heading4">
    <w:name w:val="heading 4"/>
    <w:basedOn w:val="Normal"/>
    <w:next w:val="Normal"/>
    <w:link w:val="Heading4Char"/>
    <w:uiPriority w:val="4"/>
    <w:qFormat/>
    <w:rsid w:val="00F76B18"/>
    <w:pPr>
      <w:keepNext/>
      <w:keepLines/>
      <w:spacing w:before="80" w:after="40"/>
      <w:outlineLvl w:val="3"/>
    </w:pPr>
    <w:rPr>
      <w:rFonts w:eastAsiaTheme="majorEastAsia" w:cstheme="majorBidi"/>
      <w:i/>
      <w:iCs/>
      <w:color w:val="E4B000" w:themeColor="accent1" w:themeShade="BF"/>
      <w:sz w:val="24"/>
      <w:szCs w:val="24"/>
    </w:rPr>
  </w:style>
  <w:style w:type="paragraph" w:styleId="Heading5">
    <w:name w:val="heading 5"/>
    <w:basedOn w:val="Normal"/>
    <w:next w:val="Normal"/>
    <w:link w:val="Heading5Char"/>
    <w:uiPriority w:val="9"/>
    <w:semiHidden/>
    <w:unhideWhenUsed/>
    <w:rsid w:val="00F76B18"/>
    <w:pPr>
      <w:keepNext/>
      <w:keepLines/>
      <w:spacing w:before="80" w:after="40"/>
      <w:outlineLvl w:val="4"/>
    </w:pPr>
    <w:rPr>
      <w:rFonts w:eastAsiaTheme="majorEastAsia" w:cstheme="majorBidi"/>
      <w:color w:val="E4B000" w:themeColor="accent1" w:themeShade="BF"/>
    </w:rPr>
  </w:style>
  <w:style w:type="paragraph" w:styleId="Heading6">
    <w:name w:val="heading 6"/>
    <w:basedOn w:val="Normal"/>
    <w:next w:val="Normal"/>
    <w:link w:val="Heading6Char"/>
    <w:uiPriority w:val="9"/>
    <w:semiHidden/>
    <w:unhideWhenUsed/>
    <w:qFormat/>
    <w:rsid w:val="00CA3E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E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E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E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oetnootcentraal">
    <w:name w:val="Voetnoot centraal"/>
    <w:basedOn w:val="Footer"/>
    <w:link w:val="VoetnootcentraalChar"/>
    <w:uiPriority w:val="7"/>
    <w:qFormat/>
    <w:rsid w:val="00F76B18"/>
    <w:pPr>
      <w:jc w:val="center"/>
    </w:pPr>
    <w:rPr>
      <w:rFonts w:ascii="Poppins Light" w:hAnsi="Poppins Light" w:cs="Poppins Light"/>
      <w:color w:val="0E2841" w:themeColor="text2"/>
      <w:sz w:val="16"/>
      <w:szCs w:val="16"/>
    </w:rPr>
  </w:style>
  <w:style w:type="character" w:customStyle="1" w:styleId="VoetnootcentraalChar">
    <w:name w:val="Voetnoot centraal Char"/>
    <w:basedOn w:val="FooterChar"/>
    <w:link w:val="Voetnootcentraal"/>
    <w:uiPriority w:val="7"/>
    <w:rsid w:val="00F76B18"/>
    <w:rPr>
      <w:rFonts w:ascii="Poppins Light" w:hAnsi="Poppins Light" w:cs="Poppins Light"/>
      <w:color w:val="0E2841" w:themeColor="text2"/>
      <w:sz w:val="16"/>
      <w:szCs w:val="16"/>
    </w:rPr>
  </w:style>
  <w:style w:type="paragraph" w:styleId="Footer">
    <w:name w:val="footer"/>
    <w:basedOn w:val="Normal"/>
    <w:link w:val="FooterChar"/>
    <w:uiPriority w:val="99"/>
    <w:unhideWhenUsed/>
    <w:rsid w:val="00F76B18"/>
    <w:pPr>
      <w:tabs>
        <w:tab w:val="center" w:pos="4536"/>
        <w:tab w:val="right" w:pos="9072"/>
      </w:tabs>
      <w:spacing w:after="0"/>
    </w:pPr>
  </w:style>
  <w:style w:type="character" w:customStyle="1" w:styleId="FooterChar">
    <w:name w:val="Footer Char"/>
    <w:basedOn w:val="DefaultParagraphFont"/>
    <w:link w:val="Footer"/>
    <w:uiPriority w:val="99"/>
    <w:rsid w:val="00F76B18"/>
    <w:rPr>
      <w:sz w:val="20"/>
      <w:szCs w:val="20"/>
    </w:rPr>
  </w:style>
  <w:style w:type="paragraph" w:customStyle="1" w:styleId="Onderschrifttabelengrafiek">
    <w:name w:val="Onderschrift tabel en grafiek"/>
    <w:basedOn w:val="Voetnootcentraal"/>
    <w:next w:val="Normal"/>
    <w:link w:val="OnderschrifttabelengrafiekChar"/>
    <w:uiPriority w:val="8"/>
    <w:qFormat/>
    <w:rsid w:val="00F76B18"/>
    <w:pPr>
      <w:jc w:val="left"/>
    </w:pPr>
    <w:rPr>
      <w:i/>
    </w:rPr>
  </w:style>
  <w:style w:type="character" w:customStyle="1" w:styleId="OnderschrifttabelengrafiekChar">
    <w:name w:val="Onderschrift tabel en grafiek Char"/>
    <w:basedOn w:val="VoetnootcentraalChar"/>
    <w:link w:val="Onderschrifttabelengrafiek"/>
    <w:uiPriority w:val="8"/>
    <w:rsid w:val="00F76B18"/>
    <w:rPr>
      <w:rFonts w:ascii="Poppins Light" w:hAnsi="Poppins Light" w:cs="Poppins Light"/>
      <w:i/>
      <w:color w:val="0E2841" w:themeColor="text2"/>
      <w:sz w:val="16"/>
      <w:szCs w:val="16"/>
    </w:rPr>
  </w:style>
  <w:style w:type="character" w:customStyle="1" w:styleId="Heading1Char">
    <w:name w:val="Heading 1 Char"/>
    <w:basedOn w:val="DefaultParagraphFont"/>
    <w:link w:val="Heading1"/>
    <w:uiPriority w:val="1"/>
    <w:rsid w:val="00D32553"/>
    <w:rPr>
      <w:rFonts w:asciiTheme="majorHAnsi" w:hAnsiTheme="majorHAnsi"/>
      <w:noProof/>
      <w:sz w:val="48"/>
      <w:szCs w:val="48"/>
    </w:rPr>
  </w:style>
  <w:style w:type="character" w:customStyle="1" w:styleId="Heading2Char">
    <w:name w:val="Heading 2 Char"/>
    <w:basedOn w:val="DefaultParagraphFont"/>
    <w:link w:val="Heading2"/>
    <w:uiPriority w:val="2"/>
    <w:rsid w:val="00F76B18"/>
    <w:rPr>
      <w:rFonts w:asciiTheme="majorHAnsi" w:hAnsiTheme="majorHAnsi"/>
      <w:color w:val="474744" w:themeColor="accent5"/>
      <w:sz w:val="32"/>
      <w:szCs w:val="32"/>
    </w:rPr>
  </w:style>
  <w:style w:type="character" w:customStyle="1" w:styleId="Heading3Char">
    <w:name w:val="Heading 3 Char"/>
    <w:basedOn w:val="DefaultParagraphFont"/>
    <w:link w:val="Heading3"/>
    <w:uiPriority w:val="3"/>
    <w:rsid w:val="00F76B18"/>
    <w:rPr>
      <w:rFonts w:asciiTheme="majorHAnsi" w:eastAsiaTheme="majorEastAsia" w:hAnsiTheme="majorHAnsi" w:cstheme="majorBidi"/>
      <w:color w:val="E4B000" w:themeColor="accent1" w:themeShade="BF"/>
      <w:sz w:val="28"/>
      <w:szCs w:val="28"/>
    </w:rPr>
  </w:style>
  <w:style w:type="character" w:customStyle="1" w:styleId="Heading4Char">
    <w:name w:val="Heading 4 Char"/>
    <w:basedOn w:val="DefaultParagraphFont"/>
    <w:link w:val="Heading4"/>
    <w:uiPriority w:val="4"/>
    <w:rsid w:val="00F76B18"/>
    <w:rPr>
      <w:rFonts w:eastAsiaTheme="majorEastAsia" w:cstheme="majorBidi"/>
      <w:i/>
      <w:iCs/>
      <w:color w:val="E4B000" w:themeColor="accent1" w:themeShade="BF"/>
    </w:rPr>
  </w:style>
  <w:style w:type="character" w:customStyle="1" w:styleId="Heading5Char">
    <w:name w:val="Heading 5 Char"/>
    <w:basedOn w:val="DefaultParagraphFont"/>
    <w:link w:val="Heading5"/>
    <w:uiPriority w:val="9"/>
    <w:semiHidden/>
    <w:rsid w:val="00F76B18"/>
    <w:rPr>
      <w:rFonts w:eastAsiaTheme="majorEastAsia" w:cstheme="majorBidi"/>
      <w:color w:val="E4B000" w:themeColor="accent1" w:themeShade="BF"/>
      <w:sz w:val="20"/>
      <w:szCs w:val="20"/>
    </w:rPr>
  </w:style>
  <w:style w:type="paragraph" w:styleId="Header">
    <w:name w:val="header"/>
    <w:basedOn w:val="Normal"/>
    <w:link w:val="HeaderChar"/>
    <w:uiPriority w:val="99"/>
    <w:unhideWhenUsed/>
    <w:rsid w:val="00F76B18"/>
    <w:pPr>
      <w:tabs>
        <w:tab w:val="center" w:pos="4536"/>
        <w:tab w:val="right" w:pos="9072"/>
      </w:tabs>
      <w:spacing w:after="0"/>
    </w:pPr>
  </w:style>
  <w:style w:type="character" w:customStyle="1" w:styleId="HeaderChar">
    <w:name w:val="Header Char"/>
    <w:basedOn w:val="DefaultParagraphFont"/>
    <w:link w:val="Header"/>
    <w:uiPriority w:val="99"/>
    <w:rsid w:val="00F76B18"/>
    <w:rPr>
      <w:sz w:val="20"/>
      <w:szCs w:val="20"/>
    </w:rPr>
  </w:style>
  <w:style w:type="paragraph" w:styleId="Title">
    <w:name w:val="Title"/>
    <w:basedOn w:val="Normal"/>
    <w:next w:val="Normal"/>
    <w:link w:val="TitleChar"/>
    <w:uiPriority w:val="9"/>
    <w:qFormat/>
    <w:rsid w:val="00F76B18"/>
    <w:pPr>
      <w:jc w:val="center"/>
    </w:pPr>
    <w:rPr>
      <w:rFonts w:asciiTheme="majorHAnsi" w:hAnsiTheme="majorHAnsi"/>
      <w:color w:val="0E2841" w:themeColor="text2"/>
      <w:sz w:val="72"/>
      <w:szCs w:val="72"/>
    </w:rPr>
  </w:style>
  <w:style w:type="character" w:customStyle="1" w:styleId="TitleChar">
    <w:name w:val="Title Char"/>
    <w:basedOn w:val="DefaultParagraphFont"/>
    <w:link w:val="Title"/>
    <w:uiPriority w:val="9"/>
    <w:rsid w:val="00F76B18"/>
    <w:rPr>
      <w:rFonts w:asciiTheme="majorHAnsi" w:hAnsiTheme="majorHAnsi"/>
      <w:color w:val="0E2841" w:themeColor="text2"/>
      <w:sz w:val="72"/>
      <w:szCs w:val="72"/>
    </w:rPr>
  </w:style>
  <w:style w:type="paragraph" w:styleId="Subtitle">
    <w:name w:val="Subtitle"/>
    <w:basedOn w:val="Normal"/>
    <w:next w:val="Normal"/>
    <w:link w:val="SubtitleChar"/>
    <w:uiPriority w:val="11"/>
    <w:rsid w:val="004F4F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FCF"/>
    <w:rPr>
      <w:rFonts w:eastAsiaTheme="majorEastAsia" w:cstheme="majorBidi"/>
      <w:color w:val="595959" w:themeColor="text1" w:themeTint="A6"/>
      <w:spacing w:val="15"/>
      <w:sz w:val="28"/>
      <w:szCs w:val="28"/>
    </w:rPr>
  </w:style>
  <w:style w:type="table" w:styleId="TableGrid">
    <w:name w:val="Table Grid"/>
    <w:basedOn w:val="TableNormal"/>
    <w:uiPriority w:val="39"/>
    <w:rsid w:val="00F76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0"/>
    <w:qFormat/>
    <w:rsid w:val="00F76B18"/>
    <w:pPr>
      <w:ind w:left="720"/>
    </w:pPr>
  </w:style>
  <w:style w:type="paragraph" w:styleId="Quote">
    <w:name w:val="Quote"/>
    <w:basedOn w:val="Normal"/>
    <w:next w:val="Normal"/>
    <w:link w:val="QuoteChar"/>
    <w:uiPriority w:val="29"/>
    <w:qFormat/>
    <w:rsid w:val="00F76B18"/>
    <w:pPr>
      <w:spacing w:before="160" w:line="360" w:lineRule="auto"/>
      <w:jc w:val="center"/>
    </w:pPr>
    <w:rPr>
      <w:i/>
      <w:iCs/>
      <w:color w:val="0E2841" w:themeColor="text2"/>
    </w:rPr>
  </w:style>
  <w:style w:type="character" w:customStyle="1" w:styleId="QuoteChar">
    <w:name w:val="Quote Char"/>
    <w:basedOn w:val="DefaultParagraphFont"/>
    <w:link w:val="Quote"/>
    <w:uiPriority w:val="29"/>
    <w:rsid w:val="00F76B18"/>
    <w:rPr>
      <w:i/>
      <w:iCs/>
      <w:color w:val="0E2841" w:themeColor="text2"/>
      <w:sz w:val="20"/>
      <w:szCs w:val="20"/>
    </w:rPr>
  </w:style>
  <w:style w:type="paragraph" w:styleId="IntenseQuote">
    <w:name w:val="Intense Quote"/>
    <w:basedOn w:val="Normal"/>
    <w:next w:val="Normal"/>
    <w:link w:val="IntenseQuoteChar"/>
    <w:uiPriority w:val="30"/>
    <w:qFormat/>
    <w:rsid w:val="00F76B18"/>
    <w:pPr>
      <w:pBdr>
        <w:top w:val="single" w:sz="4" w:space="10" w:color="E4B000" w:themeColor="accent1" w:themeShade="BF"/>
        <w:bottom w:val="single" w:sz="4" w:space="10" w:color="E4B000" w:themeColor="accent1" w:themeShade="BF"/>
      </w:pBdr>
      <w:spacing w:before="480" w:after="480"/>
      <w:ind w:left="864" w:right="864"/>
      <w:jc w:val="center"/>
    </w:pPr>
    <w:rPr>
      <w:i/>
      <w:iCs/>
      <w:color w:val="0E2841" w:themeColor="text2"/>
    </w:rPr>
  </w:style>
  <w:style w:type="character" w:customStyle="1" w:styleId="IntenseQuoteChar">
    <w:name w:val="Intense Quote Char"/>
    <w:basedOn w:val="DefaultParagraphFont"/>
    <w:link w:val="IntenseQuote"/>
    <w:uiPriority w:val="30"/>
    <w:rsid w:val="00F76B18"/>
    <w:rPr>
      <w:i/>
      <w:iCs/>
      <w:color w:val="0E2841" w:themeColor="text2"/>
      <w:sz w:val="20"/>
      <w:szCs w:val="20"/>
    </w:rPr>
  </w:style>
  <w:style w:type="character" w:styleId="SubtleEmphasis">
    <w:name w:val="Subtle Emphasis"/>
    <w:basedOn w:val="DefaultParagraphFont"/>
    <w:uiPriority w:val="19"/>
    <w:qFormat/>
    <w:rsid w:val="00F76B18"/>
    <w:rPr>
      <w:rFonts w:asciiTheme="minorHAnsi" w:hAnsiTheme="minorHAnsi"/>
      <w:i w:val="0"/>
      <w:iCs/>
      <w:color w:val="404040" w:themeColor="text1" w:themeTint="BF"/>
      <w:sz w:val="20"/>
    </w:rPr>
  </w:style>
  <w:style w:type="character" w:styleId="IntenseEmphasis">
    <w:name w:val="Intense Emphasis"/>
    <w:basedOn w:val="DefaultParagraphFont"/>
    <w:uiPriority w:val="21"/>
    <w:qFormat/>
    <w:rsid w:val="00F76B18"/>
    <w:rPr>
      <w:i/>
      <w:iCs/>
      <w:color w:val="E4B000" w:themeColor="accent1" w:themeShade="BF"/>
    </w:rPr>
  </w:style>
  <w:style w:type="character" w:styleId="IntenseReference">
    <w:name w:val="Intense Reference"/>
    <w:basedOn w:val="DefaultParagraphFont"/>
    <w:uiPriority w:val="32"/>
    <w:qFormat/>
    <w:rsid w:val="00F76B18"/>
    <w:rPr>
      <w:b/>
      <w:bCs/>
      <w:smallCaps/>
      <w:color w:val="E4B000" w:themeColor="accent1" w:themeShade="BF"/>
      <w:spacing w:val="5"/>
    </w:rPr>
  </w:style>
  <w:style w:type="table" w:styleId="ListTable1Light-Accent3">
    <w:name w:val="List Table 1 Light Accent 3"/>
    <w:basedOn w:val="TableNormal"/>
    <w:uiPriority w:val="46"/>
    <w:rsid w:val="00F76B18"/>
    <w:pPr>
      <w:spacing w:after="0" w:line="240" w:lineRule="auto"/>
    </w:pPr>
    <w:tblPr>
      <w:tblStyleRowBandSize w:val="1"/>
      <w:tblStyleColBandSize w:val="1"/>
    </w:tblPr>
    <w:tblStylePr w:type="firstRow">
      <w:rPr>
        <w:b/>
        <w:bCs/>
      </w:rPr>
      <w:tblPr/>
      <w:tcPr>
        <w:tcBorders>
          <w:bottom w:val="single" w:sz="4" w:space="0" w:color="FBEEC5" w:themeColor="accent3" w:themeTint="99"/>
        </w:tcBorders>
      </w:tcPr>
    </w:tblStylePr>
    <w:tblStylePr w:type="lastRow">
      <w:rPr>
        <w:b/>
        <w:bCs/>
      </w:rPr>
      <w:tblPr/>
      <w:tcPr>
        <w:tcBorders>
          <w:top w:val="single" w:sz="4" w:space="0" w:color="FBEEC5" w:themeColor="accent3" w:themeTint="99"/>
        </w:tcBorders>
      </w:tcPr>
    </w:tblStylePr>
    <w:tblStylePr w:type="firstCol">
      <w:rPr>
        <w:b/>
        <w:bCs/>
      </w:rPr>
    </w:tblStylePr>
    <w:tblStylePr w:type="lastCol">
      <w:rPr>
        <w:b/>
        <w:bCs/>
      </w:rPr>
    </w:tblStylePr>
    <w:tblStylePr w:type="band1Vert">
      <w:tblPr/>
      <w:tcPr>
        <w:shd w:val="clear" w:color="auto" w:fill="FDF9EB" w:themeFill="accent3" w:themeFillTint="33"/>
      </w:tcPr>
    </w:tblStylePr>
    <w:tblStylePr w:type="band1Horz">
      <w:tblPr/>
      <w:tcPr>
        <w:shd w:val="clear" w:color="auto" w:fill="FDF9EB" w:themeFill="accent3" w:themeFillTint="33"/>
      </w:tcPr>
    </w:tblStylePr>
  </w:style>
  <w:style w:type="table" w:styleId="ListTable2-Accent3">
    <w:name w:val="List Table 2 Accent 3"/>
    <w:aliases w:val="Cohousing Projects"/>
    <w:basedOn w:val="TableNormal"/>
    <w:uiPriority w:val="47"/>
    <w:rsid w:val="00F76B18"/>
    <w:pPr>
      <w:spacing w:after="0" w:line="240" w:lineRule="auto"/>
      <w:jc w:val="center"/>
    </w:pPr>
    <w:rPr>
      <w:sz w:val="20"/>
    </w:rPr>
    <w:tblPr>
      <w:tblStyleRowBandSize w:val="1"/>
      <w:tblStyleColBandSize w:val="1"/>
      <w:jc w:val="center"/>
      <w:tblBorders>
        <w:top w:val="single" w:sz="4" w:space="0" w:color="FBEEC5" w:themeColor="accent3" w:themeTint="99"/>
        <w:bottom w:val="single" w:sz="4" w:space="0" w:color="FBEEC5" w:themeColor="accent3" w:themeTint="99"/>
        <w:insideH w:val="single" w:sz="4" w:space="0" w:color="FBEEC5" w:themeColor="accent3" w:themeTint="99"/>
      </w:tblBorders>
      <w:tblCellMar>
        <w:top w:w="108" w:type="dxa"/>
        <w:bottom w:w="108" w:type="dxa"/>
      </w:tblCellMar>
    </w:tblPr>
    <w:trPr>
      <w:jc w:val="center"/>
    </w:trPr>
    <w:tcPr>
      <w:vAlign w:val="center"/>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9EB" w:themeFill="accent3" w:themeFillTint="33"/>
      </w:tcPr>
    </w:tblStylePr>
    <w:tblStylePr w:type="band1Horz">
      <w:tblPr/>
      <w:tcPr>
        <w:shd w:val="clear" w:color="auto" w:fill="FDF9EB" w:themeFill="accent3" w:themeFillTint="33"/>
      </w:tcPr>
    </w:tblStylePr>
  </w:style>
  <w:style w:type="paragraph" w:customStyle="1" w:styleId="Tabeltekst">
    <w:name w:val="Tabel tekst"/>
    <w:basedOn w:val="Normal"/>
    <w:link w:val="TabeltekstChar"/>
    <w:uiPriority w:val="10"/>
    <w:qFormat/>
    <w:rsid w:val="00F76B18"/>
    <w:pPr>
      <w:spacing w:after="0"/>
      <w:jc w:val="center"/>
    </w:pPr>
  </w:style>
  <w:style w:type="character" w:customStyle="1" w:styleId="TabeltekstChar">
    <w:name w:val="Tabel tekst Char"/>
    <w:basedOn w:val="DefaultParagraphFont"/>
    <w:link w:val="Tabeltekst"/>
    <w:uiPriority w:val="10"/>
    <w:rsid w:val="00F76B18"/>
    <w:rPr>
      <w:sz w:val="20"/>
      <w:szCs w:val="20"/>
    </w:rPr>
  </w:style>
  <w:style w:type="character" w:customStyle="1" w:styleId="Heading6Char">
    <w:name w:val="Heading 6 Char"/>
    <w:basedOn w:val="DefaultParagraphFont"/>
    <w:link w:val="Heading6"/>
    <w:uiPriority w:val="9"/>
    <w:semiHidden/>
    <w:rsid w:val="00CA3E5F"/>
    <w:rPr>
      <w:rFonts w:eastAsiaTheme="majorEastAsia" w:cstheme="majorBidi"/>
      <w:i/>
      <w:iCs/>
      <w:color w:val="595959" w:themeColor="text1" w:themeTint="A6"/>
      <w:sz w:val="20"/>
      <w:szCs w:val="20"/>
    </w:rPr>
  </w:style>
  <w:style w:type="character" w:customStyle="1" w:styleId="Heading7Char">
    <w:name w:val="Heading 7 Char"/>
    <w:basedOn w:val="DefaultParagraphFont"/>
    <w:link w:val="Heading7"/>
    <w:uiPriority w:val="9"/>
    <w:semiHidden/>
    <w:rsid w:val="00CA3E5F"/>
    <w:rPr>
      <w:rFonts w:eastAsiaTheme="majorEastAsia" w:cstheme="majorBidi"/>
      <w:color w:val="595959" w:themeColor="text1" w:themeTint="A6"/>
      <w:sz w:val="20"/>
      <w:szCs w:val="20"/>
    </w:rPr>
  </w:style>
  <w:style w:type="character" w:customStyle="1" w:styleId="Heading8Char">
    <w:name w:val="Heading 8 Char"/>
    <w:basedOn w:val="DefaultParagraphFont"/>
    <w:link w:val="Heading8"/>
    <w:uiPriority w:val="9"/>
    <w:semiHidden/>
    <w:rsid w:val="00CA3E5F"/>
    <w:rPr>
      <w:rFonts w:eastAsiaTheme="majorEastAsia" w:cstheme="majorBidi"/>
      <w:i/>
      <w:iCs/>
      <w:color w:val="272727" w:themeColor="text1" w:themeTint="D8"/>
      <w:sz w:val="20"/>
      <w:szCs w:val="20"/>
    </w:rPr>
  </w:style>
  <w:style w:type="character" w:customStyle="1" w:styleId="Heading9Char">
    <w:name w:val="Heading 9 Char"/>
    <w:basedOn w:val="DefaultParagraphFont"/>
    <w:link w:val="Heading9"/>
    <w:uiPriority w:val="9"/>
    <w:semiHidden/>
    <w:rsid w:val="00CA3E5F"/>
    <w:rPr>
      <w:rFonts w:eastAsiaTheme="majorEastAsia" w:cstheme="majorBidi"/>
      <w:color w:val="272727" w:themeColor="text1" w:themeTint="D8"/>
      <w:sz w:val="20"/>
      <w:szCs w:val="20"/>
    </w:rPr>
  </w:style>
  <w:style w:type="paragraph" w:styleId="NormalWeb">
    <w:name w:val="Normal (Web)"/>
    <w:basedOn w:val="Normal"/>
    <w:unhideWhenUsed/>
    <w:rsid w:val="000D4079"/>
    <w:pPr>
      <w:spacing w:before="100" w:beforeAutospacing="1" w:after="100" w:afterAutospacing="1"/>
    </w:pPr>
    <w:rPr>
      <w:rFonts w:ascii="Times New Roman" w:eastAsiaTheme="minorEastAsia" w:hAnsi="Times New Roman" w:cs="Times New Roman"/>
      <w:kern w:val="0"/>
      <w:sz w:val="24"/>
      <w:szCs w:val="24"/>
      <w:lang w:eastAsia="nl-BE"/>
      <w14:ligatures w14:val="none"/>
    </w:rPr>
  </w:style>
  <w:style w:type="character" w:styleId="Hyperlink">
    <w:name w:val="Hyperlink"/>
    <w:basedOn w:val="DefaultParagraphFont"/>
    <w:uiPriority w:val="99"/>
    <w:unhideWhenUsed/>
    <w:rsid w:val="000D4079"/>
    <w:rPr>
      <w:color w:val="467886" w:themeColor="hyperlink"/>
      <w:u w:val="single"/>
    </w:rPr>
  </w:style>
  <w:style w:type="character" w:styleId="Strong">
    <w:name w:val="Strong"/>
    <w:qFormat/>
    <w:rsid w:val="00F214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ecticelinsulation.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www.recticelinsulation.com/eurothane/pro/img/lambda-txt.gif"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Recticel_2025">
  <a:themeElements>
    <a:clrScheme name="Recticel">
      <a:dk1>
        <a:sysClr val="windowText" lastClr="000000"/>
      </a:dk1>
      <a:lt1>
        <a:sysClr val="window" lastClr="FFFFFF"/>
      </a:lt1>
      <a:dk2>
        <a:srgbClr val="0E2841"/>
      </a:dk2>
      <a:lt2>
        <a:srgbClr val="E8E8E8"/>
      </a:lt2>
      <a:accent1>
        <a:srgbClr val="FFD132"/>
      </a:accent1>
      <a:accent2>
        <a:srgbClr val="ADB6BA"/>
      </a:accent2>
      <a:accent3>
        <a:srgbClr val="F9E49F"/>
      </a:accent3>
      <a:accent4>
        <a:srgbClr val="DEE1E2"/>
      </a:accent4>
      <a:accent5>
        <a:srgbClr val="474744"/>
      </a:accent5>
      <a:accent6>
        <a:srgbClr val="E97132"/>
      </a:accent6>
      <a:hlink>
        <a:srgbClr val="467886"/>
      </a:hlink>
      <a:folHlink>
        <a:srgbClr val="96607D"/>
      </a:folHlink>
    </a:clrScheme>
    <a:fontScheme name="Recticel">
      <a:majorFont>
        <a:latin typeface="Poppins SemiBold"/>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Recticel_2025" id="{2474F3E8-E6F0-4D0B-BC19-0C9BC2A6FD00}" vid="{42F4047B-6368-43E5-BAF3-75B0EA453EA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5A68217C07194595A7081D5E228A7C" ma:contentTypeVersion="15" ma:contentTypeDescription="Create a new document." ma:contentTypeScope="" ma:versionID="68d1a956f13ef2f45659916cc7fe21dc">
  <xsd:schema xmlns:xsd="http://www.w3.org/2001/XMLSchema" xmlns:xs="http://www.w3.org/2001/XMLSchema" xmlns:p="http://schemas.microsoft.com/office/2006/metadata/properties" xmlns:ns2="2d64558f-7f57-4a60-ac7c-ca05f06467de" xmlns:ns3="70a49e13-7c6a-43e2-977f-a439bfd98329" targetNamespace="http://schemas.microsoft.com/office/2006/metadata/properties" ma:root="true" ma:fieldsID="3ba5db47be64b8f7d52c6ce0e49e0253" ns2:_="" ns3:_="">
    <xsd:import namespace="2d64558f-7f57-4a60-ac7c-ca05f06467de"/>
    <xsd:import namespace="70a49e13-7c6a-43e2-977f-a439bfd9832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558f-7f57-4a60-ac7c-ca05f0646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caf49ef-11dc-433a-b50c-a31e94b0a9d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a49e13-7c6a-43e2-977f-a439bfd983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aeac315-c5de-4bbd-90eb-7fa3b8664ca7}" ma:internalName="TaxCatchAll" ma:showField="CatchAllData" ma:web="70a49e13-7c6a-43e2-977f-a439bfd9832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0a49e13-7c6a-43e2-977f-a439bfd98329" xsi:nil="true"/>
    <lcf76f155ced4ddcb4097134ff3c332f xmlns="2d64558f-7f57-4a60-ac7c-ca05f06467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2FE1D4-49AF-41F9-AB52-BBBC22E7FC37}">
  <ds:schemaRefs>
    <ds:schemaRef ds:uri="http://schemas.microsoft.com/sharepoint/v3/contenttype/forms"/>
  </ds:schemaRefs>
</ds:datastoreItem>
</file>

<file path=customXml/itemProps2.xml><?xml version="1.0" encoding="utf-8"?>
<ds:datastoreItem xmlns:ds="http://schemas.openxmlformats.org/officeDocument/2006/customXml" ds:itemID="{D15A967E-7A10-4A04-BCFC-FFCA87DDE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558f-7f57-4a60-ac7c-ca05f06467de"/>
    <ds:schemaRef ds:uri="70a49e13-7c6a-43e2-977f-a439bfd98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C6D09E-EA8E-4576-852D-5D03978BA360}">
  <ds:schemaRefs>
    <ds:schemaRef ds:uri="http://schemas.microsoft.com/office/2006/metadata/properties"/>
    <ds:schemaRef ds:uri="http://schemas.microsoft.com/office/infopath/2007/PartnerControls"/>
    <ds:schemaRef ds:uri="70a49e13-7c6a-43e2-977f-a439bfd98329"/>
    <ds:schemaRef ds:uri="2d64558f-7f57-4a60-ac7c-ca05f06467d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2648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Juez</dc:creator>
  <cp:keywords/>
  <dc:description/>
  <cp:lastModifiedBy>Yrianna Elsen</cp:lastModifiedBy>
  <cp:revision>20</cp:revision>
  <dcterms:created xsi:type="dcterms:W3CDTF">2025-08-27T03:09:00Z</dcterms:created>
  <dcterms:modified xsi:type="dcterms:W3CDTF">2025-09-08T12:33:00Z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0x0101000F5A68217C07194595A7081D5E228A7C</vt:lpwstr>
  </property>
  <property fmtid="{D5CDD505-2E9C-101B-9397-08002B2CF9AE}" pid="3" name="MediaServiceImageTags">
    <vt:lpwstr/>
  </property>
</Properties>
</file>